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48A89" w14:textId="77777777" w:rsidR="001F7F69" w:rsidRPr="002C355B" w:rsidRDefault="001F7F69" w:rsidP="001F7F69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</w:pPr>
      <w:r w:rsidRPr="002C355B"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  <w:t>K-19 Task Force</w:t>
      </w:r>
    </w:p>
    <w:p w14:paraId="73836915" w14:textId="77777777" w:rsidR="00A51D5F" w:rsidRDefault="001F7F69" w:rsidP="00A51D5F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</w:pPr>
      <w:r w:rsidRPr="002C355B"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  <w:t>Minutes of Meeting, 1</w:t>
      </w:r>
      <w:r w:rsidR="00CC231F"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  <w:t>3</w:t>
      </w:r>
      <w:r w:rsidRPr="002C355B"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  <w:t xml:space="preserve">:00, </w:t>
      </w:r>
      <w:r w:rsidR="00CC231F"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  <w:t>November 13,</w:t>
      </w:r>
      <w:r w:rsidR="00D62F18"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  <w:t xml:space="preserve"> 2024</w:t>
      </w:r>
    </w:p>
    <w:p w14:paraId="13633721" w14:textId="77777777" w:rsidR="00A51D5F" w:rsidRDefault="00D62F18" w:rsidP="00A51D5F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</w:pPr>
      <w:r>
        <w:rPr>
          <w:rFonts w:ascii="Cambria" w:eastAsia="Times New Roman" w:hAnsi="Cambria" w:cstheme="minorHAnsi"/>
          <w:b/>
          <w:color w:val="2E74B5" w:themeColor="accent1" w:themeShade="BF"/>
          <w:sz w:val="28"/>
          <w:szCs w:val="28"/>
        </w:rPr>
        <w:t>Online via Microsoft Teams</w:t>
      </w:r>
    </w:p>
    <w:p w14:paraId="6046A110" w14:textId="77777777" w:rsidR="001F7F69" w:rsidRPr="002C355B" w:rsidRDefault="001F7F69" w:rsidP="00A51D5F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="Calibri"/>
          <w:color w:val="201F1E"/>
          <w:sz w:val="24"/>
          <w:szCs w:val="24"/>
        </w:rPr>
      </w:pPr>
      <w:r w:rsidRPr="002C355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val="en-GB"/>
        </w:rPr>
        <w:t> </w:t>
      </w:r>
    </w:p>
    <w:p w14:paraId="109DC5DF" w14:textId="77777777" w:rsidR="00A51D5F" w:rsidRPr="00775C43" w:rsidRDefault="00A51D5F" w:rsidP="00A51D5F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="Times New Roman"/>
          <w:b/>
          <w:color w:val="0070C0"/>
          <w:sz w:val="24"/>
          <w:szCs w:val="24"/>
          <w:lang w:val="en-US"/>
        </w:rPr>
      </w:pPr>
      <w:r w:rsidRPr="00775C43">
        <w:rPr>
          <w:rFonts w:ascii="Cambria" w:eastAsia="Times New Roman" w:hAnsi="Cambria" w:cs="Times New Roman"/>
          <w:b/>
          <w:color w:val="2F5496" w:themeColor="accent5" w:themeShade="BF"/>
          <w:sz w:val="24"/>
          <w:szCs w:val="24"/>
          <w:lang w:val="en-US"/>
        </w:rPr>
        <w:t>Agenda</w:t>
      </w:r>
      <w:r w:rsidRPr="00775C43">
        <w:rPr>
          <w:rFonts w:ascii="Cambria" w:eastAsia="Times New Roman" w:hAnsi="Cambria" w:cs="Times New Roman"/>
          <w:b/>
          <w:color w:val="0070C0"/>
          <w:sz w:val="24"/>
          <w:szCs w:val="24"/>
          <w:lang w:val="en-US"/>
        </w:rPr>
        <w:t> </w:t>
      </w:r>
    </w:p>
    <w:p w14:paraId="0FBCB470" w14:textId="77777777" w:rsidR="00CC231F" w:rsidRDefault="00CC231F" w:rsidP="00D62F18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val="en-US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val="en-US"/>
        </w:rPr>
        <w:t>Reports from Workgroups</w:t>
      </w:r>
    </w:p>
    <w:p w14:paraId="5562D78C" w14:textId="77777777" w:rsidR="00CC231F" w:rsidRPr="00CC231F" w:rsidRDefault="00CC231F" w:rsidP="00CC231F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val="en-US"/>
        </w:rPr>
      </w:pPr>
      <w:r w:rsidRPr="00CC231F">
        <w:rPr>
          <w:rFonts w:ascii="Cambria" w:eastAsia="Times New Roman" w:hAnsi="Cambria" w:cs="Calibri"/>
          <w:color w:val="000000"/>
          <w:sz w:val="24"/>
          <w:szCs w:val="24"/>
          <w:lang w:val="en-US"/>
        </w:rPr>
        <w:t>Research</w:t>
      </w:r>
    </w:p>
    <w:p w14:paraId="4BF3EBCD" w14:textId="77777777" w:rsidR="00CC231F" w:rsidRPr="00CC231F" w:rsidRDefault="00CC231F" w:rsidP="00CC231F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val="en-US"/>
        </w:rPr>
      </w:pPr>
      <w:r w:rsidRPr="00CC231F">
        <w:rPr>
          <w:rFonts w:ascii="Cambria" w:eastAsia="Times New Roman" w:hAnsi="Cambria" w:cs="Calibri"/>
          <w:color w:val="000000"/>
          <w:sz w:val="24"/>
          <w:szCs w:val="24"/>
          <w:lang w:val="en-US"/>
        </w:rPr>
        <w:t>Draft Recommendations</w:t>
      </w:r>
    </w:p>
    <w:p w14:paraId="67A9FE6C" w14:textId="77777777" w:rsidR="00CC231F" w:rsidRDefault="00CC231F" w:rsidP="00CC231F">
      <w:pPr>
        <w:pStyle w:val="ListParagraph"/>
        <w:numPr>
          <w:ilvl w:val="0"/>
          <w:numId w:val="46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val="en-US"/>
        </w:rPr>
      </w:pPr>
      <w:r w:rsidRPr="00CC231F">
        <w:rPr>
          <w:rFonts w:ascii="Cambria" w:eastAsia="Times New Roman" w:hAnsi="Cambria" w:cs="Calibri"/>
          <w:color w:val="000000"/>
          <w:sz w:val="24"/>
          <w:szCs w:val="24"/>
          <w:lang w:val="en-US"/>
        </w:rPr>
        <w:t>Strategic Steps for moving forward</w:t>
      </w:r>
    </w:p>
    <w:p w14:paraId="7F926519" w14:textId="77777777" w:rsidR="00CC231F" w:rsidRDefault="00CC231F" w:rsidP="00CC231F">
      <w:pPr>
        <w:pStyle w:val="ListParagraph"/>
        <w:numPr>
          <w:ilvl w:val="1"/>
          <w:numId w:val="46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val="en-US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val="en-US"/>
        </w:rPr>
        <w:t>Visits to ministries and other stakeholders to advocate on K-12 frameworks and TVET full implementation</w:t>
      </w:r>
    </w:p>
    <w:p w14:paraId="2E3D778E" w14:textId="77777777" w:rsidR="00CC231F" w:rsidRPr="00CC231F" w:rsidRDefault="00CC231F" w:rsidP="00CC231F">
      <w:pPr>
        <w:pStyle w:val="ListParagraph"/>
        <w:numPr>
          <w:ilvl w:val="1"/>
          <w:numId w:val="46"/>
        </w:numPr>
        <w:shd w:val="clear" w:color="auto" w:fill="FFFFFF"/>
        <w:spacing w:line="240" w:lineRule="auto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val="en-US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val="en-US"/>
        </w:rPr>
        <w:t>Public forum for presentation and discussion</w:t>
      </w:r>
    </w:p>
    <w:p w14:paraId="072045A7" w14:textId="77777777" w:rsidR="001F7F69" w:rsidRPr="00775C43" w:rsidRDefault="001F7F69" w:rsidP="00D62F18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="Calibri"/>
          <w:color w:val="000000"/>
          <w:sz w:val="24"/>
          <w:szCs w:val="24"/>
        </w:rPr>
      </w:pPr>
    </w:p>
    <w:p w14:paraId="7C1CBA95" w14:textId="77777777" w:rsidR="001F7F69" w:rsidRPr="00775C43" w:rsidRDefault="001F7F69" w:rsidP="001F7F69">
      <w:pPr>
        <w:pStyle w:val="NoSpacing"/>
        <w:rPr>
          <w:rFonts w:ascii="Cambria" w:hAnsi="Cambria" w:cs="Calibri"/>
          <w:sz w:val="24"/>
          <w:szCs w:val="24"/>
        </w:rPr>
      </w:pPr>
      <w:r w:rsidRPr="002C68A1">
        <w:rPr>
          <w:rFonts w:ascii="Cambria" w:hAnsi="Cambria"/>
          <w:b/>
          <w:color w:val="0070C0"/>
          <w:sz w:val="24"/>
          <w:szCs w:val="24"/>
        </w:rPr>
        <w:t>Attending</w:t>
      </w:r>
      <w:r w:rsidR="00A55FB9" w:rsidRPr="002C68A1">
        <w:rPr>
          <w:rFonts w:ascii="Cambria" w:hAnsi="Cambria"/>
          <w:color w:val="0070C0"/>
          <w:sz w:val="24"/>
          <w:szCs w:val="24"/>
        </w:rPr>
        <w:t xml:space="preserve"> </w:t>
      </w:r>
      <w:r w:rsidR="00A55FB9" w:rsidRPr="00775C43">
        <w:rPr>
          <w:rFonts w:ascii="Cambria" w:hAnsi="Cambria"/>
          <w:sz w:val="24"/>
          <w:szCs w:val="24"/>
        </w:rPr>
        <w:t>(alphabetical order)</w:t>
      </w:r>
    </w:p>
    <w:p w14:paraId="752ED8B1" w14:textId="77777777" w:rsidR="006328BB" w:rsidRPr="00775C43" w:rsidRDefault="006328BB" w:rsidP="006328BB">
      <w:pPr>
        <w:pStyle w:val="NoSpacing"/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</w:pPr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Abdu</w:t>
      </w:r>
      <w:r w:rsidR="00B56B43"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r</w:t>
      </w:r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rahman Wahab, TIU</w:t>
      </w:r>
    </w:p>
    <w:p w14:paraId="213BF42A" w14:textId="77777777" w:rsidR="00CC231F" w:rsidRPr="00775C43" w:rsidRDefault="00CC231F" w:rsidP="00CC231F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75C43">
        <w:rPr>
          <w:rFonts w:ascii="Cambria" w:hAnsi="Cambria"/>
          <w:sz w:val="24"/>
          <w:szCs w:val="24"/>
        </w:rPr>
        <w:t>AbdulSalam</w:t>
      </w:r>
      <w:proofErr w:type="spellEnd"/>
      <w:r w:rsidRPr="00775C43">
        <w:rPr>
          <w:rFonts w:ascii="Cambria" w:hAnsi="Cambria"/>
          <w:sz w:val="24"/>
          <w:szCs w:val="24"/>
        </w:rPr>
        <w:t xml:space="preserve"> Medeni, </w:t>
      </w:r>
      <w:r w:rsidR="002C68A1">
        <w:rPr>
          <w:rFonts w:ascii="Cambria" w:hAnsi="Cambria"/>
          <w:sz w:val="24"/>
          <w:szCs w:val="24"/>
        </w:rPr>
        <w:t>Advisor to the President</w:t>
      </w:r>
    </w:p>
    <w:p w14:paraId="1412BE76" w14:textId="77777777" w:rsidR="006328BB" w:rsidRPr="00775C43" w:rsidRDefault="006328BB" w:rsidP="006328BB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</w:pPr>
      <w:r w:rsidRPr="00775C43">
        <w:rPr>
          <w:rFonts w:ascii="Cambria" w:hAnsi="Cambria"/>
          <w:sz w:val="24"/>
          <w:szCs w:val="24"/>
        </w:rPr>
        <w:t xml:space="preserve">Behar Ali, </w:t>
      </w:r>
      <w:r w:rsidRPr="00775C43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Emma Organization for Human Development</w:t>
      </w:r>
    </w:p>
    <w:p w14:paraId="2E21681F" w14:textId="77777777" w:rsidR="00CC231F" w:rsidRPr="00775C43" w:rsidRDefault="00CC231F" w:rsidP="00CC231F">
      <w:pPr>
        <w:pStyle w:val="NoSpacing"/>
        <w:rPr>
          <w:rFonts w:ascii="Cambria" w:hAnsi="Cambria"/>
          <w:sz w:val="24"/>
          <w:szCs w:val="24"/>
        </w:rPr>
      </w:pPr>
      <w:r w:rsidRPr="00775C43">
        <w:rPr>
          <w:rFonts w:ascii="Cambria" w:hAnsi="Cambria"/>
          <w:sz w:val="24"/>
          <w:szCs w:val="24"/>
        </w:rPr>
        <w:t xml:space="preserve">Dr. </w:t>
      </w:r>
      <w:proofErr w:type="spellStart"/>
      <w:r w:rsidRPr="00775C43">
        <w:rPr>
          <w:rFonts w:ascii="Cambria" w:hAnsi="Cambria"/>
          <w:sz w:val="24"/>
          <w:szCs w:val="24"/>
        </w:rPr>
        <w:t>Galawezh</w:t>
      </w:r>
      <w:proofErr w:type="spellEnd"/>
      <w:r w:rsidRPr="00775C43">
        <w:rPr>
          <w:rFonts w:ascii="Cambria" w:hAnsi="Cambria"/>
          <w:sz w:val="24"/>
          <w:szCs w:val="24"/>
        </w:rPr>
        <w:t xml:space="preserve"> Obaid Osman, MP, Education Committee</w:t>
      </w:r>
    </w:p>
    <w:p w14:paraId="52A42A07" w14:textId="77777777" w:rsidR="00D62F18" w:rsidRPr="00775C43" w:rsidRDefault="00D62F18" w:rsidP="00D62F18">
      <w:pPr>
        <w:pStyle w:val="NoSpacing"/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</w:pPr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 xml:space="preserve">Dr. Honar Issa, </w:t>
      </w:r>
      <w:proofErr w:type="spellStart"/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Scretary</w:t>
      </w:r>
      <w:proofErr w:type="spellEnd"/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-General KAAE</w:t>
      </w:r>
    </w:p>
    <w:p w14:paraId="7EED344B" w14:textId="77777777" w:rsidR="001F7F69" w:rsidRPr="00775C43" w:rsidRDefault="001F7F69" w:rsidP="001F7F69">
      <w:pPr>
        <w:pStyle w:val="NoSpacing"/>
        <w:rPr>
          <w:rFonts w:ascii="Cambria" w:hAnsi="Cambria"/>
          <w:sz w:val="24"/>
          <w:szCs w:val="24"/>
        </w:rPr>
      </w:pPr>
      <w:r w:rsidRPr="00775C43">
        <w:rPr>
          <w:rFonts w:ascii="Cambria" w:hAnsi="Cambria"/>
          <w:sz w:val="24"/>
          <w:szCs w:val="24"/>
        </w:rPr>
        <w:t>K</w:t>
      </w:r>
      <w:r w:rsidR="003A502C" w:rsidRPr="00775C43">
        <w:rPr>
          <w:rFonts w:ascii="Cambria" w:hAnsi="Cambria"/>
          <w:sz w:val="24"/>
          <w:szCs w:val="24"/>
        </w:rPr>
        <w:t>ir</w:t>
      </w:r>
      <w:r w:rsidRPr="00775C43">
        <w:rPr>
          <w:rFonts w:ascii="Cambria" w:hAnsi="Cambria"/>
          <w:sz w:val="24"/>
          <w:szCs w:val="24"/>
        </w:rPr>
        <w:t>stin Crawford, U</w:t>
      </w:r>
      <w:r w:rsidR="006328BB" w:rsidRPr="00775C43">
        <w:rPr>
          <w:rFonts w:ascii="Cambria" w:hAnsi="Cambria"/>
          <w:sz w:val="24"/>
          <w:szCs w:val="24"/>
        </w:rPr>
        <w:t>KH</w:t>
      </w:r>
    </w:p>
    <w:p w14:paraId="6CFC14B5" w14:textId="77777777" w:rsidR="00B56B43" w:rsidRDefault="00B56B43" w:rsidP="00B56B43">
      <w:pPr>
        <w:pStyle w:val="NoSpacing"/>
        <w:rPr>
          <w:rFonts w:ascii="Cambria" w:hAnsi="Cambria" w:cs="Segoe UI"/>
          <w:color w:val="242424"/>
          <w:sz w:val="24"/>
          <w:szCs w:val="24"/>
          <w:shd w:val="clear" w:color="auto" w:fill="FFFFFF"/>
        </w:rPr>
      </w:pPr>
      <w:r w:rsidRPr="00775C43">
        <w:rPr>
          <w:rFonts w:ascii="Cambria" w:hAnsi="Cambria" w:cs="Segoe UI"/>
          <w:color w:val="242424"/>
          <w:sz w:val="24"/>
          <w:szCs w:val="24"/>
          <w:shd w:val="clear" w:color="auto" w:fill="FFFFFF"/>
        </w:rPr>
        <w:t>Dr. Mohammed Hussein Ahmed, Ministry of Higher Education &amp; Scientific Research</w:t>
      </w:r>
    </w:p>
    <w:p w14:paraId="1DB36083" w14:textId="77777777" w:rsidR="00CC231F" w:rsidRPr="00775C43" w:rsidRDefault="00CC231F" w:rsidP="00CC231F">
      <w:pPr>
        <w:pStyle w:val="NoSpacing"/>
        <w:rPr>
          <w:rFonts w:ascii="Cambria" w:hAnsi="Cambria"/>
          <w:sz w:val="24"/>
          <w:szCs w:val="24"/>
        </w:rPr>
      </w:pPr>
      <w:r w:rsidRPr="00775C43">
        <w:rPr>
          <w:rFonts w:ascii="Cambria" w:hAnsi="Cambria"/>
          <w:sz w:val="24"/>
          <w:szCs w:val="24"/>
        </w:rPr>
        <w:t>Dr. Naznaz Muhamad, former Education Committee, Kurdistan Parliament</w:t>
      </w:r>
    </w:p>
    <w:p w14:paraId="058A45B4" w14:textId="77777777" w:rsidR="006328BB" w:rsidRPr="00775C43" w:rsidRDefault="006328BB" w:rsidP="006328BB">
      <w:pPr>
        <w:pStyle w:val="NoSpacing"/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</w:pPr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Dr. Randall Rhodes, AUK</w:t>
      </w:r>
    </w:p>
    <w:p w14:paraId="24A0C224" w14:textId="77777777" w:rsidR="00A55FB9" w:rsidRPr="00775C43" w:rsidRDefault="00A55FB9" w:rsidP="00A55FB9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="Segoe UI"/>
          <w:color w:val="242424"/>
          <w:sz w:val="24"/>
          <w:szCs w:val="24"/>
          <w:lang w:val="en-US"/>
        </w:rPr>
      </w:pPr>
      <w:proofErr w:type="spellStart"/>
      <w:r w:rsidRPr="00775C43">
        <w:rPr>
          <w:rFonts w:ascii="Cambria" w:eastAsia="Times New Roman" w:hAnsi="Cambria" w:cs="Segoe UI"/>
          <w:color w:val="242424"/>
          <w:sz w:val="24"/>
          <w:szCs w:val="24"/>
          <w:lang w:val="en-US"/>
        </w:rPr>
        <w:t>Sarkhell</w:t>
      </w:r>
      <w:proofErr w:type="spellEnd"/>
      <w:r w:rsidRPr="00775C43">
        <w:rPr>
          <w:rFonts w:ascii="Cambria" w:eastAsia="Times New Roman" w:hAnsi="Cambria" w:cs="Segoe UI"/>
          <w:color w:val="242424"/>
          <w:sz w:val="24"/>
          <w:szCs w:val="24"/>
          <w:lang w:val="en-US"/>
        </w:rPr>
        <w:t xml:space="preserve"> Sirwan </w:t>
      </w:r>
      <w:proofErr w:type="spellStart"/>
      <w:r w:rsidRPr="00775C43">
        <w:rPr>
          <w:rFonts w:ascii="Cambria" w:eastAsia="Times New Roman" w:hAnsi="Cambria" w:cs="Segoe UI"/>
          <w:color w:val="242424"/>
          <w:sz w:val="24"/>
          <w:szCs w:val="24"/>
          <w:lang w:val="en-US"/>
        </w:rPr>
        <w:t>Nawroly</w:t>
      </w:r>
      <w:proofErr w:type="spellEnd"/>
      <w:r w:rsidRPr="00775C43">
        <w:rPr>
          <w:rFonts w:ascii="Cambria" w:eastAsia="Times New Roman" w:hAnsi="Cambria" w:cs="Segoe UI"/>
          <w:color w:val="242424"/>
          <w:sz w:val="24"/>
          <w:szCs w:val="24"/>
          <w:lang w:val="en-US"/>
        </w:rPr>
        <w:t>, SPU</w:t>
      </w:r>
    </w:p>
    <w:p w14:paraId="464497F3" w14:textId="77777777" w:rsidR="00A55FB9" w:rsidRPr="00775C43" w:rsidRDefault="00A55FB9" w:rsidP="00A55FB9">
      <w:pPr>
        <w:pStyle w:val="NoSpacing"/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</w:pPr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Sherine Hassan, AIS</w:t>
      </w:r>
    </w:p>
    <w:p w14:paraId="508619F2" w14:textId="77777777" w:rsidR="00A55FB9" w:rsidRPr="00775C43" w:rsidRDefault="00A55FB9" w:rsidP="00A55FB9">
      <w:pPr>
        <w:pStyle w:val="NoSpacing"/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</w:pPr>
      <w:proofErr w:type="spellStart"/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Syako</w:t>
      </w:r>
      <w:proofErr w:type="spellEnd"/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 xml:space="preserve"> Sulaiman, </w:t>
      </w:r>
      <w:r w:rsidR="00CC231F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IREX</w:t>
      </w:r>
    </w:p>
    <w:p w14:paraId="439E3C7E" w14:textId="77777777" w:rsidR="00CC231F" w:rsidRPr="00775C43" w:rsidRDefault="00CC231F" w:rsidP="00CC231F">
      <w:pPr>
        <w:shd w:val="clear" w:color="auto" w:fill="FFFFFF"/>
        <w:spacing w:line="240" w:lineRule="auto"/>
        <w:textAlignment w:val="baseline"/>
        <w:rPr>
          <w:rFonts w:ascii="Cambria" w:hAnsi="Cambria"/>
          <w:sz w:val="24"/>
          <w:szCs w:val="24"/>
        </w:rPr>
      </w:pPr>
      <w:r w:rsidRPr="00775C43">
        <w:rPr>
          <w:rFonts w:ascii="Cambria" w:eastAsia="Times New Roman" w:hAnsi="Cambria" w:cs="Segoe UI"/>
          <w:color w:val="242424"/>
          <w:sz w:val="24"/>
          <w:szCs w:val="24"/>
          <w:lang w:val="en-US"/>
        </w:rPr>
        <w:t>Vida Hanna, CUE</w:t>
      </w:r>
    </w:p>
    <w:p w14:paraId="288396F9" w14:textId="77777777" w:rsidR="00CC231F" w:rsidRPr="00775C43" w:rsidRDefault="00CC231F" w:rsidP="00CC231F">
      <w:pPr>
        <w:pStyle w:val="NoSpacing"/>
        <w:rPr>
          <w:rFonts w:ascii="Cambria" w:hAnsi="Cambria"/>
          <w:sz w:val="24"/>
          <w:szCs w:val="24"/>
        </w:rPr>
      </w:pPr>
      <w:r w:rsidRPr="00775C43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</w:rPr>
        <w:t>Dr. Zana Ibrahim, UKH</w:t>
      </w:r>
    </w:p>
    <w:p w14:paraId="5B43A932" w14:textId="77777777" w:rsidR="007C6BF3" w:rsidRPr="00775C43" w:rsidRDefault="007C6BF3" w:rsidP="001F7F69">
      <w:pPr>
        <w:pStyle w:val="NoSpacing"/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</w:pPr>
    </w:p>
    <w:p w14:paraId="4DBEBBBB" w14:textId="77777777" w:rsidR="001F7F69" w:rsidRPr="00775C43" w:rsidRDefault="00875FFB" w:rsidP="001F7F69">
      <w:pPr>
        <w:pStyle w:val="NoSpacing"/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</w:pPr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Unable to attend:</w:t>
      </w:r>
    </w:p>
    <w:p w14:paraId="2934C33C" w14:textId="77777777" w:rsidR="00F176DE" w:rsidRPr="00775C43" w:rsidRDefault="00F176DE" w:rsidP="00F176DE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75C43">
        <w:rPr>
          <w:rFonts w:ascii="Cambria" w:hAnsi="Cambria"/>
          <w:sz w:val="24"/>
          <w:szCs w:val="24"/>
        </w:rPr>
        <w:t>Bashdar</w:t>
      </w:r>
      <w:proofErr w:type="spellEnd"/>
      <w:r w:rsidRPr="00775C43">
        <w:rPr>
          <w:rFonts w:ascii="Cambria" w:hAnsi="Cambria"/>
          <w:sz w:val="24"/>
          <w:szCs w:val="24"/>
        </w:rPr>
        <w:t xml:space="preserve"> Sarbaz </w:t>
      </w:r>
      <w:proofErr w:type="spellStart"/>
      <w:r w:rsidRPr="00775C43">
        <w:rPr>
          <w:rFonts w:ascii="Cambria" w:hAnsi="Cambria"/>
          <w:sz w:val="24"/>
          <w:szCs w:val="24"/>
        </w:rPr>
        <w:t>Mawlud</w:t>
      </w:r>
      <w:proofErr w:type="spellEnd"/>
      <w:r w:rsidRPr="00775C43">
        <w:rPr>
          <w:rFonts w:ascii="Cambria" w:hAnsi="Cambria"/>
          <w:sz w:val="24"/>
          <w:szCs w:val="24"/>
        </w:rPr>
        <w:t>, Ministry of Education</w:t>
      </w:r>
    </w:p>
    <w:p w14:paraId="6832A784" w14:textId="77777777" w:rsidR="00875FFB" w:rsidRPr="00775C43" w:rsidRDefault="00875FFB" w:rsidP="00875FFB">
      <w:pPr>
        <w:pStyle w:val="NoSpacing"/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</w:pPr>
      <w:r w:rsidRPr="00775C43">
        <w:rPr>
          <w:rFonts w:ascii="Cambria" w:eastAsia="Times New Roman" w:hAnsi="Cambria"/>
          <w:color w:val="201F1E"/>
          <w:sz w:val="24"/>
          <w:szCs w:val="24"/>
          <w:bdr w:val="none" w:sz="0" w:space="0" w:color="auto" w:frame="1"/>
        </w:rPr>
        <w:t>Joanne Ball, Cambridge International School</w:t>
      </w:r>
    </w:p>
    <w:p w14:paraId="7A51612B" w14:textId="77777777" w:rsidR="00875FFB" w:rsidRPr="00775C43" w:rsidRDefault="00875FFB" w:rsidP="00875FFB">
      <w:pPr>
        <w:pStyle w:val="NoSpacing"/>
        <w:rPr>
          <w:rFonts w:ascii="Cambria" w:hAnsi="Cambria"/>
          <w:sz w:val="24"/>
          <w:szCs w:val="24"/>
        </w:rPr>
      </w:pPr>
      <w:r w:rsidRPr="00775C43">
        <w:rPr>
          <w:rFonts w:ascii="Cambria" w:hAnsi="Cambria"/>
          <w:sz w:val="24"/>
          <w:szCs w:val="24"/>
        </w:rPr>
        <w:t>Shelan Khalil, Ministry of Education</w:t>
      </w:r>
    </w:p>
    <w:p w14:paraId="1F09B63E" w14:textId="77777777" w:rsidR="00CC231F" w:rsidRPr="00775C43" w:rsidRDefault="00CC231F" w:rsidP="00CC231F">
      <w:pPr>
        <w:shd w:val="clear" w:color="auto" w:fill="FFFFFF"/>
        <w:spacing w:line="240" w:lineRule="auto"/>
        <w:textAlignment w:val="baseline"/>
        <w:rPr>
          <w:rFonts w:ascii="Cambria" w:eastAsia="Times New Roman" w:hAnsi="Cambria" w:cs="Segoe UI"/>
          <w:color w:val="242424"/>
          <w:sz w:val="24"/>
          <w:szCs w:val="24"/>
          <w:lang w:val="en-US"/>
        </w:rPr>
      </w:pPr>
      <w:r w:rsidRPr="00775C43">
        <w:rPr>
          <w:rFonts w:ascii="Cambria" w:eastAsia="Times New Roman" w:hAnsi="Cambria" w:cs="Segoe UI"/>
          <w:color w:val="242424"/>
          <w:sz w:val="24"/>
          <w:szCs w:val="24"/>
          <w:lang w:val="en-US"/>
        </w:rPr>
        <w:t>Dr. Soran Saeed, Kurdistan Technical Institute</w:t>
      </w:r>
    </w:p>
    <w:p w14:paraId="52A139AC" w14:textId="77777777" w:rsidR="00875FFB" w:rsidRPr="00775C43" w:rsidRDefault="00875FFB" w:rsidP="00875FFB">
      <w:pPr>
        <w:pStyle w:val="NoSpacing"/>
        <w:rPr>
          <w:rFonts w:ascii="Cambria" w:hAnsi="Cambria"/>
          <w:sz w:val="24"/>
          <w:szCs w:val="24"/>
        </w:rPr>
      </w:pPr>
    </w:p>
    <w:p w14:paraId="0E2E4A76" w14:textId="77777777" w:rsidR="001F7F69" w:rsidRPr="00775C43" w:rsidRDefault="001F7F69" w:rsidP="001F7F69">
      <w:pPr>
        <w:rPr>
          <w:rFonts w:ascii="Cambria" w:hAnsi="Cambria"/>
          <w:b/>
          <w:sz w:val="24"/>
          <w:szCs w:val="24"/>
        </w:rPr>
      </w:pPr>
      <w:r w:rsidRPr="00775C43">
        <w:rPr>
          <w:rFonts w:ascii="Cambria" w:hAnsi="Cambria"/>
          <w:b/>
          <w:sz w:val="24"/>
          <w:szCs w:val="24"/>
        </w:rPr>
        <w:t>Meeting called to order at 1:</w:t>
      </w:r>
      <w:r w:rsidR="002C68A1">
        <w:rPr>
          <w:rFonts w:ascii="Cambria" w:hAnsi="Cambria"/>
          <w:b/>
          <w:sz w:val="24"/>
          <w:szCs w:val="24"/>
        </w:rPr>
        <w:t>03</w:t>
      </w:r>
    </w:p>
    <w:p w14:paraId="20EB5594" w14:textId="77777777" w:rsidR="002C68A1" w:rsidRDefault="002C68A1" w:rsidP="001F7F69">
      <w:pPr>
        <w:rPr>
          <w:rFonts w:ascii="Cambria" w:hAnsi="Cambria"/>
          <w:sz w:val="24"/>
          <w:szCs w:val="24"/>
        </w:rPr>
      </w:pPr>
    </w:p>
    <w:p w14:paraId="7F3ED7E4" w14:textId="77777777" w:rsidR="002C68A1" w:rsidRPr="002C68A1" w:rsidRDefault="002C68A1" w:rsidP="001F7F69">
      <w:pPr>
        <w:rPr>
          <w:rFonts w:ascii="Cambria" w:hAnsi="Cambria"/>
          <w:b/>
          <w:color w:val="0070C0"/>
          <w:sz w:val="24"/>
          <w:szCs w:val="24"/>
        </w:rPr>
      </w:pPr>
      <w:r w:rsidRPr="002C68A1">
        <w:rPr>
          <w:rFonts w:ascii="Cambria" w:hAnsi="Cambria"/>
          <w:b/>
          <w:color w:val="0070C0"/>
          <w:sz w:val="24"/>
          <w:szCs w:val="24"/>
        </w:rPr>
        <w:t>K-12 Curricular Framework</w:t>
      </w:r>
    </w:p>
    <w:p w14:paraId="28ED50D2" w14:textId="2F32225F" w:rsidR="002C68A1" w:rsidRDefault="002C68A1" w:rsidP="002C68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discussion began with an update on the progress of </w:t>
      </w:r>
      <w:r w:rsidR="003C24E9">
        <w:rPr>
          <w:rFonts w:ascii="Cambria" w:hAnsi="Cambria"/>
          <w:sz w:val="24"/>
          <w:szCs w:val="24"/>
        </w:rPr>
        <w:t xml:space="preserve">workgroup </w:t>
      </w:r>
      <w:r>
        <w:rPr>
          <w:rFonts w:ascii="Cambria" w:hAnsi="Cambria"/>
          <w:sz w:val="24"/>
          <w:szCs w:val="24"/>
        </w:rPr>
        <w:t xml:space="preserve">discussions. Sherine presented a draft framework structured </w:t>
      </w:r>
      <w:r w:rsidR="003C24E9">
        <w:rPr>
          <w:rFonts w:ascii="Cambria" w:hAnsi="Cambria"/>
          <w:sz w:val="24"/>
          <w:szCs w:val="24"/>
        </w:rPr>
        <w:t>into</w:t>
      </w:r>
      <w:r>
        <w:rPr>
          <w:rFonts w:ascii="Cambria" w:hAnsi="Cambria"/>
          <w:sz w:val="24"/>
          <w:szCs w:val="24"/>
        </w:rPr>
        <w:t xml:space="preserve"> four phases across K-12: Pre-K and K, Elementary, Preparatory/Middle, and High School. The framework identifies competencies and the respective level of fluency/proficiency for each phase. Further discussions with/among </w:t>
      </w:r>
      <w:proofErr w:type="spellStart"/>
      <w:r>
        <w:rPr>
          <w:rFonts w:ascii="Cambria" w:hAnsi="Cambria"/>
          <w:sz w:val="24"/>
          <w:szCs w:val="24"/>
        </w:rPr>
        <w:t>MoE</w:t>
      </w:r>
      <w:proofErr w:type="spellEnd"/>
      <w:r>
        <w:rPr>
          <w:rFonts w:ascii="Cambria" w:hAnsi="Cambria"/>
          <w:sz w:val="24"/>
          <w:szCs w:val="24"/>
        </w:rPr>
        <w:t xml:space="preserve"> experts would map these competencies to content in the textbooks </w:t>
      </w:r>
      <w:r w:rsidR="003C24E9">
        <w:rPr>
          <w:rFonts w:ascii="Cambria" w:hAnsi="Cambria"/>
          <w:sz w:val="24"/>
          <w:szCs w:val="24"/>
        </w:rPr>
        <w:t>to</w:t>
      </w:r>
      <w:r>
        <w:rPr>
          <w:rFonts w:ascii="Cambria" w:hAnsi="Cambria"/>
          <w:sz w:val="24"/>
          <w:szCs w:val="24"/>
        </w:rPr>
        <w:t xml:space="preserve"> develop curricula</w:t>
      </w:r>
      <w:r w:rsidR="004B3725">
        <w:rPr>
          <w:rFonts w:ascii="Cambria" w:hAnsi="Cambria"/>
          <w:sz w:val="24"/>
          <w:szCs w:val="24"/>
        </w:rPr>
        <w:t xml:space="preserve">. The competencies would be mapped to individual modules/units, and </w:t>
      </w:r>
      <w:r w:rsidR="004B3725">
        <w:rPr>
          <w:rFonts w:ascii="Cambria" w:hAnsi="Cambria"/>
          <w:sz w:val="24"/>
          <w:szCs w:val="24"/>
        </w:rPr>
        <w:lastRenderedPageBreak/>
        <w:t xml:space="preserve">teachers would be trained to infuse these competencies into the design of the assessments and classroom activities.   </w:t>
      </w:r>
      <w:r>
        <w:rPr>
          <w:rFonts w:ascii="Cambria" w:hAnsi="Cambria"/>
          <w:sz w:val="24"/>
          <w:szCs w:val="24"/>
        </w:rPr>
        <w:t xml:space="preserve"> </w:t>
      </w:r>
    </w:p>
    <w:p w14:paraId="33426008" w14:textId="77777777" w:rsidR="004B3725" w:rsidRDefault="004B3725" w:rsidP="002C68A1">
      <w:pPr>
        <w:rPr>
          <w:rFonts w:ascii="Cambria" w:hAnsi="Cambria"/>
          <w:sz w:val="24"/>
          <w:szCs w:val="24"/>
        </w:rPr>
      </w:pPr>
    </w:p>
    <w:p w14:paraId="146AE149" w14:textId="2F275131" w:rsidR="004B3725" w:rsidRDefault="004B3725" w:rsidP="004B372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 continue the conversations with various stakeholders, </w:t>
      </w:r>
      <w:r w:rsidRPr="004B3725">
        <w:rPr>
          <w:rFonts w:ascii="Cambria" w:hAnsi="Cambria"/>
          <w:b/>
          <w:color w:val="C00000"/>
          <w:sz w:val="24"/>
          <w:szCs w:val="24"/>
        </w:rPr>
        <w:t xml:space="preserve">it is necessary to translate the document into Kurdish. </w:t>
      </w:r>
      <w:r w:rsidR="00C74669" w:rsidRPr="004B3725">
        <w:rPr>
          <w:rFonts w:ascii="Cambria" w:hAnsi="Cambria"/>
          <w:b/>
          <w:color w:val="C00000"/>
          <w:sz w:val="24"/>
          <w:szCs w:val="24"/>
        </w:rPr>
        <w:t>Also,</w:t>
      </w:r>
      <w:r w:rsidRPr="004B3725">
        <w:rPr>
          <w:rFonts w:ascii="Cambria" w:hAnsi="Cambria"/>
          <w:b/>
          <w:color w:val="C00000"/>
          <w:sz w:val="24"/>
          <w:szCs w:val="24"/>
        </w:rPr>
        <w:t xml:space="preserve"> a preamble</w:t>
      </w:r>
      <w:r w:rsidR="00C74669">
        <w:rPr>
          <w:rFonts w:ascii="Cambria" w:hAnsi="Cambria"/>
          <w:b/>
          <w:color w:val="C00000"/>
          <w:sz w:val="24"/>
          <w:szCs w:val="24"/>
        </w:rPr>
        <w:t>/introduction</w:t>
      </w:r>
      <w:r w:rsidRPr="004B3725">
        <w:rPr>
          <w:rFonts w:ascii="Cambria" w:hAnsi="Cambria"/>
          <w:b/>
          <w:color w:val="C00000"/>
          <w:sz w:val="24"/>
          <w:szCs w:val="24"/>
        </w:rPr>
        <w:t xml:space="preserve"> needs to be drafted. It was suggested to transform the document into a concept paper. </w:t>
      </w:r>
      <w:r>
        <w:rPr>
          <w:rFonts w:ascii="Cambria" w:hAnsi="Cambria"/>
          <w:sz w:val="24"/>
          <w:szCs w:val="24"/>
        </w:rPr>
        <w:t>A preamble would include the role of the TF to guide selection of implementation workgroup members and facilitate discussions at various venues.</w:t>
      </w:r>
      <w:r w:rsidR="00C74669">
        <w:rPr>
          <w:rFonts w:ascii="Cambria" w:hAnsi="Cambria"/>
          <w:sz w:val="24"/>
          <w:szCs w:val="24"/>
        </w:rPr>
        <w:t xml:space="preserve"> As a selling point, reference should be made to SDG4 and its importance in national development. </w:t>
      </w:r>
    </w:p>
    <w:p w14:paraId="635160D8" w14:textId="77777777" w:rsidR="004B3725" w:rsidRDefault="004B3725" w:rsidP="002C68A1">
      <w:pPr>
        <w:rPr>
          <w:rFonts w:ascii="Cambria" w:hAnsi="Cambria"/>
          <w:sz w:val="24"/>
          <w:szCs w:val="24"/>
        </w:rPr>
      </w:pPr>
    </w:p>
    <w:p w14:paraId="43FD2891" w14:textId="75496BA6" w:rsidR="004B3725" w:rsidRDefault="002C68A1" w:rsidP="002C68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Discussion focused on </w:t>
      </w:r>
      <w:r w:rsidR="004B3725">
        <w:rPr>
          <w:rFonts w:ascii="Cambria" w:hAnsi="Cambria"/>
          <w:sz w:val="24"/>
          <w:szCs w:val="24"/>
        </w:rPr>
        <w:t xml:space="preserve">the initial engagement with the </w:t>
      </w:r>
      <w:proofErr w:type="spellStart"/>
      <w:r w:rsidR="004B3725">
        <w:rPr>
          <w:rFonts w:ascii="Cambria" w:hAnsi="Cambria"/>
          <w:sz w:val="24"/>
          <w:szCs w:val="24"/>
        </w:rPr>
        <w:t>MoE</w:t>
      </w:r>
      <w:proofErr w:type="spellEnd"/>
      <w:r w:rsidR="004B3725">
        <w:rPr>
          <w:rFonts w:ascii="Cambria" w:hAnsi="Cambria"/>
          <w:sz w:val="24"/>
          <w:szCs w:val="24"/>
        </w:rPr>
        <w:t xml:space="preserve">. Who to visit? Question was raised as to whether to initiate conversations with the Minister or select experts. </w:t>
      </w:r>
      <w:r w:rsidR="00C74669">
        <w:rPr>
          <w:rFonts w:ascii="Cambria" w:hAnsi="Cambria"/>
          <w:sz w:val="24"/>
          <w:szCs w:val="24"/>
        </w:rPr>
        <w:t>Prospective dates for visits were November 26 and 27.</w:t>
      </w:r>
    </w:p>
    <w:p w14:paraId="620A244E" w14:textId="5106188B" w:rsidR="002C68A1" w:rsidRPr="00C53411" w:rsidRDefault="004B3725" w:rsidP="00C53411">
      <w:pPr>
        <w:pStyle w:val="ListParagraph"/>
        <w:numPr>
          <w:ilvl w:val="0"/>
          <w:numId w:val="47"/>
        </w:numPr>
        <w:rPr>
          <w:rFonts w:ascii="Cambria" w:hAnsi="Cambria"/>
          <w:sz w:val="24"/>
          <w:szCs w:val="24"/>
        </w:rPr>
      </w:pPr>
      <w:r w:rsidRPr="00C53411">
        <w:rPr>
          <w:rFonts w:ascii="Cambria" w:hAnsi="Cambria"/>
          <w:sz w:val="24"/>
          <w:szCs w:val="24"/>
        </w:rPr>
        <w:t>The point of starting with the Minister was to “check the waters” and ensure his support</w:t>
      </w:r>
      <w:r w:rsidR="00C53411">
        <w:rPr>
          <w:rFonts w:ascii="Cambria" w:hAnsi="Cambria"/>
          <w:sz w:val="24"/>
          <w:szCs w:val="24"/>
        </w:rPr>
        <w:t xml:space="preserve"> and guidance</w:t>
      </w:r>
      <w:r w:rsidRPr="00C53411">
        <w:rPr>
          <w:rFonts w:ascii="Cambria" w:hAnsi="Cambria"/>
          <w:sz w:val="24"/>
          <w:szCs w:val="24"/>
        </w:rPr>
        <w:t xml:space="preserve">. For the Minister, the document should be more formal in structure. </w:t>
      </w:r>
    </w:p>
    <w:p w14:paraId="3A1FB82D" w14:textId="14564C93" w:rsidR="004B3725" w:rsidRPr="00C53411" w:rsidRDefault="004B3725" w:rsidP="00C53411">
      <w:pPr>
        <w:pStyle w:val="ListParagraph"/>
        <w:numPr>
          <w:ilvl w:val="0"/>
          <w:numId w:val="47"/>
        </w:numPr>
        <w:rPr>
          <w:rFonts w:ascii="Cambria" w:hAnsi="Cambria"/>
          <w:sz w:val="24"/>
          <w:szCs w:val="24"/>
        </w:rPr>
      </w:pPr>
      <w:r w:rsidRPr="00C53411">
        <w:rPr>
          <w:rFonts w:ascii="Cambria" w:hAnsi="Cambria"/>
          <w:sz w:val="24"/>
          <w:szCs w:val="24"/>
        </w:rPr>
        <w:t xml:space="preserve">For initial review by experts, the document could remain in draft form as the experts would assist in expanding the document for further circulation and review. </w:t>
      </w:r>
      <w:r w:rsidR="00C53411">
        <w:rPr>
          <w:rFonts w:ascii="Cambria" w:hAnsi="Cambria"/>
          <w:sz w:val="24"/>
          <w:szCs w:val="24"/>
        </w:rPr>
        <w:t xml:space="preserve">Since the </w:t>
      </w:r>
      <w:r w:rsidR="003C24E9">
        <w:rPr>
          <w:rFonts w:ascii="Cambria" w:hAnsi="Cambria"/>
          <w:sz w:val="24"/>
          <w:szCs w:val="24"/>
        </w:rPr>
        <w:t xml:space="preserve">KRG </w:t>
      </w:r>
      <w:r w:rsidR="00C53411">
        <w:rPr>
          <w:rFonts w:ascii="Cambria" w:hAnsi="Cambria"/>
          <w:sz w:val="24"/>
          <w:szCs w:val="24"/>
        </w:rPr>
        <w:t xml:space="preserve">Cabinet has not yet been formed, it is probably best to start with the experts. </w:t>
      </w:r>
    </w:p>
    <w:p w14:paraId="6DE96924" w14:textId="77777777" w:rsidR="004B3725" w:rsidRDefault="004B3725" w:rsidP="002C68A1">
      <w:pPr>
        <w:rPr>
          <w:rFonts w:ascii="Cambria" w:hAnsi="Cambria"/>
          <w:sz w:val="24"/>
          <w:szCs w:val="24"/>
        </w:rPr>
      </w:pPr>
    </w:p>
    <w:p w14:paraId="2E737F44" w14:textId="77777777" w:rsidR="004B3725" w:rsidRDefault="00C53411" w:rsidP="002C68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UKH agreed to proceed with the translation of the document. After translation, the document could be sent electronically to the </w:t>
      </w:r>
      <w:proofErr w:type="spellStart"/>
      <w:r>
        <w:rPr>
          <w:rFonts w:ascii="Cambria" w:hAnsi="Cambria"/>
          <w:sz w:val="24"/>
          <w:szCs w:val="24"/>
        </w:rPr>
        <w:t>MoE</w:t>
      </w:r>
      <w:proofErr w:type="spellEnd"/>
      <w:r>
        <w:rPr>
          <w:rFonts w:ascii="Cambria" w:hAnsi="Cambria"/>
          <w:sz w:val="24"/>
          <w:szCs w:val="24"/>
        </w:rPr>
        <w:t xml:space="preserve"> experts; a follow-up visit would be scheduled. Honar stated that the meeting with the Minister could be scheduled immediately after review by the experts. </w:t>
      </w:r>
    </w:p>
    <w:p w14:paraId="1FE630D7" w14:textId="77777777" w:rsidR="004B3725" w:rsidRDefault="004B3725" w:rsidP="002C68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5CEC797A" w14:textId="7D180BBB" w:rsidR="002C68A1" w:rsidRDefault="00C74669" w:rsidP="001F7F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Points regarding Tech Fluency:</w:t>
      </w:r>
    </w:p>
    <w:p w14:paraId="53022B9C" w14:textId="63F22F47" w:rsidR="00C74669" w:rsidRPr="00C74669" w:rsidRDefault="00C74669" w:rsidP="00C74669">
      <w:pPr>
        <w:pStyle w:val="ListParagraph"/>
        <w:numPr>
          <w:ilvl w:val="0"/>
          <w:numId w:val="48"/>
        </w:numPr>
        <w:rPr>
          <w:rFonts w:ascii="Cambria" w:hAnsi="Cambria"/>
          <w:sz w:val="24"/>
          <w:szCs w:val="24"/>
        </w:rPr>
      </w:pPr>
      <w:r w:rsidRPr="00C74669">
        <w:rPr>
          <w:rFonts w:ascii="Cambria" w:hAnsi="Cambria"/>
          <w:sz w:val="24"/>
          <w:szCs w:val="24"/>
        </w:rPr>
        <w:t>Under tech fluency, students need to understand and be able to responsibly use AI.</w:t>
      </w:r>
    </w:p>
    <w:p w14:paraId="4848CF2D" w14:textId="0DF973C2" w:rsidR="00C74669" w:rsidRPr="00C74669" w:rsidRDefault="00C74669" w:rsidP="00C74669">
      <w:pPr>
        <w:pStyle w:val="ListParagraph"/>
        <w:numPr>
          <w:ilvl w:val="0"/>
          <w:numId w:val="48"/>
        </w:numPr>
        <w:rPr>
          <w:rFonts w:ascii="Cambria" w:hAnsi="Cambria"/>
          <w:sz w:val="24"/>
          <w:szCs w:val="24"/>
        </w:rPr>
      </w:pPr>
      <w:r w:rsidRPr="00C74669">
        <w:rPr>
          <w:rFonts w:ascii="Cambria" w:hAnsi="Cambria"/>
          <w:sz w:val="24"/>
          <w:szCs w:val="24"/>
        </w:rPr>
        <w:t xml:space="preserve">While proficiency in tech fluency is placed in the Preparatory/Middle School years, the curricular introduction to tech and its </w:t>
      </w:r>
      <w:r w:rsidR="003C24E9">
        <w:rPr>
          <w:rFonts w:ascii="Cambria" w:hAnsi="Cambria"/>
          <w:sz w:val="24"/>
          <w:szCs w:val="24"/>
        </w:rPr>
        <w:t>applications</w:t>
      </w:r>
      <w:r w:rsidRPr="00C74669">
        <w:rPr>
          <w:rFonts w:ascii="Cambria" w:hAnsi="Cambria"/>
          <w:sz w:val="24"/>
          <w:szCs w:val="24"/>
        </w:rPr>
        <w:t xml:space="preserve"> </w:t>
      </w:r>
      <w:proofErr w:type="gramStart"/>
      <w:r w:rsidRPr="00C74669">
        <w:rPr>
          <w:rFonts w:ascii="Cambria" w:hAnsi="Cambria"/>
          <w:sz w:val="24"/>
          <w:szCs w:val="24"/>
        </w:rPr>
        <w:t>begin</w:t>
      </w:r>
      <w:proofErr w:type="gramEnd"/>
      <w:r w:rsidRPr="00C74669">
        <w:rPr>
          <w:rFonts w:ascii="Cambria" w:hAnsi="Cambria"/>
          <w:sz w:val="24"/>
          <w:szCs w:val="24"/>
        </w:rPr>
        <w:t xml:space="preserve"> much earlier.</w:t>
      </w:r>
    </w:p>
    <w:p w14:paraId="2439A2EB" w14:textId="5E3E8203" w:rsidR="00C74669" w:rsidRPr="00C74669" w:rsidRDefault="00C74669" w:rsidP="00C74669">
      <w:pPr>
        <w:pStyle w:val="ListParagraph"/>
        <w:numPr>
          <w:ilvl w:val="0"/>
          <w:numId w:val="48"/>
        </w:numPr>
        <w:rPr>
          <w:rFonts w:ascii="Cambria" w:hAnsi="Cambria"/>
          <w:sz w:val="24"/>
          <w:szCs w:val="24"/>
        </w:rPr>
      </w:pPr>
      <w:r w:rsidRPr="00C74669">
        <w:rPr>
          <w:rFonts w:ascii="Cambria" w:hAnsi="Cambria"/>
          <w:sz w:val="24"/>
          <w:szCs w:val="24"/>
        </w:rPr>
        <w:t>The challenge remains acquiring the funding to build the tech infrastructure within the schools.</w:t>
      </w:r>
    </w:p>
    <w:p w14:paraId="0E29C9CE" w14:textId="77777777" w:rsidR="00C74669" w:rsidRDefault="00C74669" w:rsidP="001F7F69">
      <w:pPr>
        <w:rPr>
          <w:rFonts w:ascii="Cambria" w:hAnsi="Cambria"/>
          <w:sz w:val="24"/>
          <w:szCs w:val="24"/>
        </w:rPr>
      </w:pPr>
    </w:p>
    <w:p w14:paraId="76FD2132" w14:textId="73D5B64E" w:rsidR="002C68A1" w:rsidRPr="00C74669" w:rsidRDefault="00C74669" w:rsidP="001F7F69">
      <w:pPr>
        <w:rPr>
          <w:rFonts w:ascii="Cambria" w:hAnsi="Cambria"/>
          <w:b/>
          <w:bCs/>
          <w:sz w:val="24"/>
          <w:szCs w:val="24"/>
        </w:rPr>
      </w:pPr>
      <w:r w:rsidRPr="00C74669">
        <w:rPr>
          <w:rFonts w:ascii="Cambria" w:hAnsi="Cambria"/>
          <w:b/>
          <w:bCs/>
          <w:color w:val="0070C0"/>
          <w:sz w:val="24"/>
          <w:szCs w:val="24"/>
        </w:rPr>
        <w:t>TVET</w:t>
      </w:r>
    </w:p>
    <w:p w14:paraId="3565DE5A" w14:textId="139B2C53" w:rsidR="00C74669" w:rsidRDefault="00C74669" w:rsidP="001F7F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There was no report on </w:t>
      </w:r>
      <w:r w:rsidR="003C24E9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he workgroup</w:t>
      </w:r>
      <w:r w:rsidR="003C24E9">
        <w:rPr>
          <w:rFonts w:ascii="Cambria" w:hAnsi="Cambria"/>
          <w:sz w:val="24"/>
          <w:szCs w:val="24"/>
        </w:rPr>
        <w:t xml:space="preserve"> since the last full meeting of the TF</w:t>
      </w:r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Sarkhell</w:t>
      </w:r>
      <w:proofErr w:type="spellEnd"/>
      <w:r>
        <w:rPr>
          <w:rFonts w:ascii="Cambria" w:hAnsi="Cambria"/>
          <w:sz w:val="24"/>
          <w:szCs w:val="24"/>
        </w:rPr>
        <w:t xml:space="preserve"> presented the principal issues: the need to update the curriculum, update the lab/tech facilities to ensure they match contemporary workplace realities, </w:t>
      </w:r>
      <w:r w:rsidR="003C24E9">
        <w:rPr>
          <w:rFonts w:ascii="Cambria" w:hAnsi="Cambria"/>
          <w:sz w:val="24"/>
          <w:szCs w:val="24"/>
        </w:rPr>
        <w:t xml:space="preserve">build </w:t>
      </w:r>
      <w:r>
        <w:rPr>
          <w:rFonts w:ascii="Cambria" w:hAnsi="Cambria"/>
          <w:sz w:val="24"/>
          <w:szCs w:val="24"/>
        </w:rPr>
        <w:t>teacher</w:t>
      </w:r>
      <w:r w:rsidR="003C24E9">
        <w:rPr>
          <w:rFonts w:ascii="Cambria" w:hAnsi="Cambria"/>
          <w:sz w:val="24"/>
          <w:szCs w:val="24"/>
        </w:rPr>
        <w:t>s’</w:t>
      </w:r>
      <w:r>
        <w:rPr>
          <w:rFonts w:ascii="Cambria" w:hAnsi="Cambria"/>
          <w:sz w:val="24"/>
          <w:szCs w:val="24"/>
        </w:rPr>
        <w:t xml:space="preserve"> capacity</w:t>
      </w:r>
      <w:r w:rsidR="003C24E9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and </w:t>
      </w:r>
      <w:r w:rsidR="003C24E9">
        <w:rPr>
          <w:rFonts w:ascii="Cambria" w:hAnsi="Cambria"/>
          <w:sz w:val="24"/>
          <w:szCs w:val="24"/>
        </w:rPr>
        <w:t xml:space="preserve">mobilize </w:t>
      </w:r>
      <w:r>
        <w:rPr>
          <w:rFonts w:ascii="Cambria" w:hAnsi="Cambria"/>
          <w:sz w:val="24"/>
          <w:szCs w:val="24"/>
        </w:rPr>
        <w:t xml:space="preserve">the master trainers who delivered trainings </w:t>
      </w:r>
      <w:r w:rsidR="003C24E9">
        <w:rPr>
          <w:rFonts w:ascii="Cambria" w:hAnsi="Cambria"/>
          <w:sz w:val="24"/>
          <w:szCs w:val="24"/>
        </w:rPr>
        <w:t>previously. From 2016-</w:t>
      </w:r>
      <w:r>
        <w:rPr>
          <w:rFonts w:ascii="Cambria" w:hAnsi="Cambria"/>
          <w:sz w:val="24"/>
          <w:szCs w:val="24"/>
        </w:rPr>
        <w:t>2019</w:t>
      </w:r>
      <w:r w:rsidR="003C24E9">
        <w:rPr>
          <w:rFonts w:ascii="Cambria" w:hAnsi="Cambria"/>
          <w:sz w:val="24"/>
          <w:szCs w:val="24"/>
        </w:rPr>
        <w:t xml:space="preserve">, </w:t>
      </w:r>
      <w:r w:rsidR="003C24E9">
        <w:rPr>
          <w:rFonts w:ascii="Cambria" w:hAnsi="Cambria"/>
          <w:sz w:val="24"/>
          <w:szCs w:val="24"/>
        </w:rPr>
        <w:lastRenderedPageBreak/>
        <w:t xml:space="preserve">models were drafted, but never implemented; teachers were trained, but the curriculum was not fully implemented.  </w:t>
      </w:r>
    </w:p>
    <w:p w14:paraId="1E49DD1C" w14:textId="77777777" w:rsidR="00C74669" w:rsidRDefault="00C74669" w:rsidP="001F7F69">
      <w:pPr>
        <w:rPr>
          <w:rFonts w:ascii="Cambria" w:hAnsi="Cambria"/>
          <w:sz w:val="24"/>
          <w:szCs w:val="24"/>
        </w:rPr>
      </w:pPr>
    </w:p>
    <w:p w14:paraId="60FE35E6" w14:textId="5C763F15" w:rsidR="00C74669" w:rsidRDefault="00C74669" w:rsidP="001F7F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roadmap needs to be drafted so that stakeholders can appreciate the steps required for full implementation. </w:t>
      </w:r>
    </w:p>
    <w:p w14:paraId="65916A3E" w14:textId="77777777" w:rsidR="00C74669" w:rsidRDefault="00C74669" w:rsidP="001F7F69">
      <w:pPr>
        <w:rPr>
          <w:rFonts w:ascii="Cambria" w:hAnsi="Cambria"/>
          <w:sz w:val="24"/>
          <w:szCs w:val="24"/>
        </w:rPr>
      </w:pPr>
    </w:p>
    <w:p w14:paraId="1F694FF4" w14:textId="77777777" w:rsidR="007838B1" w:rsidRPr="00775C43" w:rsidRDefault="007838B1" w:rsidP="007838B1">
      <w:pPr>
        <w:rPr>
          <w:rFonts w:ascii="Cambria" w:hAnsi="Cambria"/>
          <w:b/>
          <w:color w:val="0070C0"/>
          <w:sz w:val="24"/>
          <w:szCs w:val="24"/>
        </w:rPr>
      </w:pPr>
      <w:r w:rsidRPr="00775C43">
        <w:rPr>
          <w:rFonts w:ascii="Cambria" w:hAnsi="Cambria"/>
          <w:b/>
          <w:color w:val="0070C0"/>
          <w:sz w:val="24"/>
          <w:szCs w:val="24"/>
        </w:rPr>
        <w:t>Next Steps</w:t>
      </w:r>
    </w:p>
    <w:p w14:paraId="10FEFE67" w14:textId="77777777" w:rsidR="003C24E9" w:rsidRPr="003C24E9" w:rsidRDefault="003C24E9" w:rsidP="003C24E9">
      <w:pPr>
        <w:pStyle w:val="ListParagraph"/>
        <w:numPr>
          <w:ilvl w:val="0"/>
          <w:numId w:val="49"/>
        </w:numPr>
        <w:rPr>
          <w:rFonts w:ascii="Cambria" w:hAnsi="Cambria"/>
          <w:b/>
          <w:bCs/>
          <w:color w:val="C00000"/>
          <w:sz w:val="24"/>
          <w:szCs w:val="24"/>
        </w:rPr>
      </w:pPr>
      <w:r w:rsidRPr="003C24E9">
        <w:rPr>
          <w:rFonts w:ascii="Cambria" w:hAnsi="Cambria"/>
          <w:b/>
          <w:bCs/>
          <w:color w:val="C00000"/>
          <w:sz w:val="24"/>
          <w:szCs w:val="24"/>
        </w:rPr>
        <w:t>Translation of the K-12 Guidelines into Kurdish.</w:t>
      </w:r>
    </w:p>
    <w:p w14:paraId="158D7C48" w14:textId="77777777" w:rsidR="003C24E9" w:rsidRPr="003C24E9" w:rsidRDefault="003C24E9" w:rsidP="003C24E9">
      <w:pPr>
        <w:pStyle w:val="ListParagraph"/>
        <w:numPr>
          <w:ilvl w:val="0"/>
          <w:numId w:val="49"/>
        </w:numPr>
        <w:rPr>
          <w:rFonts w:ascii="Cambria" w:hAnsi="Cambria"/>
          <w:b/>
          <w:bCs/>
          <w:color w:val="C00000"/>
          <w:sz w:val="24"/>
          <w:szCs w:val="24"/>
        </w:rPr>
      </w:pPr>
      <w:r w:rsidRPr="003C24E9">
        <w:rPr>
          <w:rFonts w:ascii="Cambria" w:hAnsi="Cambria"/>
          <w:b/>
          <w:bCs/>
          <w:color w:val="C00000"/>
          <w:sz w:val="24"/>
          <w:szCs w:val="24"/>
        </w:rPr>
        <w:t>Sharing of the document with experts for feedback on form and content.</w:t>
      </w:r>
    </w:p>
    <w:p w14:paraId="447D8B96" w14:textId="0FFECD1A" w:rsidR="003C24E9" w:rsidRPr="003C24E9" w:rsidRDefault="003C24E9" w:rsidP="003C24E9">
      <w:pPr>
        <w:pStyle w:val="ListParagraph"/>
        <w:numPr>
          <w:ilvl w:val="0"/>
          <w:numId w:val="49"/>
        </w:numPr>
        <w:rPr>
          <w:rFonts w:ascii="Cambria" w:hAnsi="Cambria"/>
          <w:b/>
          <w:bCs/>
          <w:color w:val="C00000"/>
          <w:sz w:val="24"/>
          <w:szCs w:val="24"/>
        </w:rPr>
      </w:pPr>
      <w:r w:rsidRPr="003C24E9">
        <w:rPr>
          <w:rFonts w:ascii="Cambria" w:hAnsi="Cambria"/>
          <w:b/>
          <w:bCs/>
          <w:color w:val="C00000"/>
          <w:sz w:val="24"/>
          <w:szCs w:val="24"/>
        </w:rPr>
        <w:t>Editing and packaging of document appropriate for submission to Minister of Education for consideration.</w:t>
      </w:r>
    </w:p>
    <w:p w14:paraId="6FE54E86" w14:textId="12A540EA" w:rsidR="00502217" w:rsidRPr="003C24E9" w:rsidRDefault="003C24E9" w:rsidP="003C24E9">
      <w:pPr>
        <w:pStyle w:val="NoSpacing"/>
        <w:numPr>
          <w:ilvl w:val="0"/>
          <w:numId w:val="49"/>
        </w:numPr>
        <w:rPr>
          <w:rFonts w:ascii="Cambria" w:hAnsi="Cambria"/>
          <w:b/>
          <w:bCs/>
          <w:color w:val="C00000"/>
          <w:sz w:val="24"/>
          <w:szCs w:val="24"/>
        </w:rPr>
      </w:pPr>
      <w:r w:rsidRPr="003C24E9">
        <w:rPr>
          <w:rFonts w:ascii="Cambria" w:hAnsi="Cambria"/>
          <w:b/>
          <w:bCs/>
          <w:color w:val="C00000"/>
          <w:sz w:val="24"/>
          <w:szCs w:val="24"/>
        </w:rPr>
        <w:t xml:space="preserve">Schedule meeting for last days of November. </w:t>
      </w:r>
    </w:p>
    <w:p w14:paraId="74E76DDB" w14:textId="77777777" w:rsidR="003C24E9" w:rsidRPr="00775C43" w:rsidRDefault="003C24E9" w:rsidP="00AD139D">
      <w:pPr>
        <w:pStyle w:val="NoSpacing"/>
        <w:rPr>
          <w:rFonts w:ascii="Cambria" w:hAnsi="Cambria"/>
          <w:sz w:val="24"/>
          <w:szCs w:val="24"/>
        </w:rPr>
      </w:pPr>
    </w:p>
    <w:p w14:paraId="4B0270CD" w14:textId="59FC769B" w:rsidR="00A55FB9" w:rsidRPr="00775C43" w:rsidRDefault="001F7F69" w:rsidP="00CD49F9">
      <w:pPr>
        <w:rPr>
          <w:rFonts w:ascii="Cambria" w:eastAsia="Times New Roman" w:hAnsi="Cambria" w:cs="Calibri"/>
          <w:color w:val="000000"/>
          <w:sz w:val="24"/>
          <w:szCs w:val="24"/>
        </w:rPr>
      </w:pPr>
      <w:r w:rsidRPr="00775C43">
        <w:rPr>
          <w:rFonts w:ascii="Cambria" w:hAnsi="Cambria"/>
          <w:b/>
          <w:sz w:val="24"/>
          <w:szCs w:val="24"/>
        </w:rPr>
        <w:t>Meeting adjourned at 1</w:t>
      </w:r>
      <w:r w:rsidR="003C24E9">
        <w:rPr>
          <w:rFonts w:ascii="Cambria" w:hAnsi="Cambria"/>
          <w:b/>
          <w:sz w:val="24"/>
          <w:szCs w:val="24"/>
        </w:rPr>
        <w:t>4</w:t>
      </w:r>
      <w:r w:rsidRPr="00775C43">
        <w:rPr>
          <w:rFonts w:ascii="Cambria" w:hAnsi="Cambria"/>
          <w:b/>
          <w:sz w:val="24"/>
          <w:szCs w:val="24"/>
        </w:rPr>
        <w:t>:</w:t>
      </w:r>
      <w:r w:rsidR="003C24E9">
        <w:rPr>
          <w:rFonts w:ascii="Cambria" w:hAnsi="Cambria"/>
          <w:b/>
          <w:sz w:val="24"/>
          <w:szCs w:val="24"/>
        </w:rPr>
        <w:t>00</w:t>
      </w:r>
      <w:r w:rsidRPr="00775C43">
        <w:rPr>
          <w:rFonts w:ascii="Cambria" w:hAnsi="Cambria"/>
          <w:b/>
          <w:sz w:val="24"/>
          <w:szCs w:val="24"/>
        </w:rPr>
        <w:t xml:space="preserve"> </w:t>
      </w:r>
    </w:p>
    <w:sectPr w:rsidR="00A55FB9" w:rsidRPr="0077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94EF" w14:textId="77777777" w:rsidR="00437DEE" w:rsidRDefault="00437DEE" w:rsidP="00275A67">
      <w:pPr>
        <w:spacing w:line="240" w:lineRule="auto"/>
      </w:pPr>
      <w:r>
        <w:separator/>
      </w:r>
    </w:p>
  </w:endnote>
  <w:endnote w:type="continuationSeparator" w:id="0">
    <w:p w14:paraId="600B6289" w14:textId="77777777" w:rsidR="00437DEE" w:rsidRDefault="00437DEE" w:rsidP="002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D77B9" w14:textId="77777777" w:rsidR="00437DEE" w:rsidRDefault="00437DEE" w:rsidP="00275A67">
      <w:pPr>
        <w:spacing w:line="240" w:lineRule="auto"/>
      </w:pPr>
      <w:r>
        <w:separator/>
      </w:r>
    </w:p>
  </w:footnote>
  <w:footnote w:type="continuationSeparator" w:id="0">
    <w:p w14:paraId="0F2FD372" w14:textId="77777777" w:rsidR="00437DEE" w:rsidRDefault="00437DEE" w:rsidP="00275A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438"/>
    <w:multiLevelType w:val="multilevel"/>
    <w:tmpl w:val="EC10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220E4"/>
    <w:multiLevelType w:val="hybridMultilevel"/>
    <w:tmpl w:val="E4EC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770C"/>
    <w:multiLevelType w:val="multilevel"/>
    <w:tmpl w:val="CBAC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2395E"/>
    <w:multiLevelType w:val="multilevel"/>
    <w:tmpl w:val="2636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134BFE"/>
    <w:multiLevelType w:val="hybridMultilevel"/>
    <w:tmpl w:val="1B94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2C26"/>
    <w:multiLevelType w:val="hybridMultilevel"/>
    <w:tmpl w:val="CFDC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50988"/>
    <w:multiLevelType w:val="hybridMultilevel"/>
    <w:tmpl w:val="BE068E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270F8"/>
    <w:multiLevelType w:val="hybridMultilevel"/>
    <w:tmpl w:val="65C4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1416F"/>
    <w:multiLevelType w:val="multilevel"/>
    <w:tmpl w:val="2482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EE162A"/>
    <w:multiLevelType w:val="hybridMultilevel"/>
    <w:tmpl w:val="E17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F1134"/>
    <w:multiLevelType w:val="hybridMultilevel"/>
    <w:tmpl w:val="6D3E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C4368"/>
    <w:multiLevelType w:val="multilevel"/>
    <w:tmpl w:val="6F6A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1577A3"/>
    <w:multiLevelType w:val="hybridMultilevel"/>
    <w:tmpl w:val="DF2E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52916"/>
    <w:multiLevelType w:val="hybridMultilevel"/>
    <w:tmpl w:val="EBA47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8794E"/>
    <w:multiLevelType w:val="hybridMultilevel"/>
    <w:tmpl w:val="DA3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31001"/>
    <w:multiLevelType w:val="hybridMultilevel"/>
    <w:tmpl w:val="4402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97D9D"/>
    <w:multiLevelType w:val="hybridMultilevel"/>
    <w:tmpl w:val="8D0A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A1808"/>
    <w:multiLevelType w:val="multilevel"/>
    <w:tmpl w:val="4FEE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15670C"/>
    <w:multiLevelType w:val="hybridMultilevel"/>
    <w:tmpl w:val="F21A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64CD"/>
    <w:multiLevelType w:val="hybridMultilevel"/>
    <w:tmpl w:val="BC7E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D0227"/>
    <w:multiLevelType w:val="hybridMultilevel"/>
    <w:tmpl w:val="7BDE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03F08"/>
    <w:multiLevelType w:val="hybridMultilevel"/>
    <w:tmpl w:val="CD80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32B10"/>
    <w:multiLevelType w:val="multilevel"/>
    <w:tmpl w:val="97DEC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362B69"/>
    <w:multiLevelType w:val="hybridMultilevel"/>
    <w:tmpl w:val="3424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E3F08"/>
    <w:multiLevelType w:val="multilevel"/>
    <w:tmpl w:val="AA9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4D1643"/>
    <w:multiLevelType w:val="multilevel"/>
    <w:tmpl w:val="8B501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227E96"/>
    <w:multiLevelType w:val="hybridMultilevel"/>
    <w:tmpl w:val="15E8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F367B"/>
    <w:multiLevelType w:val="hybridMultilevel"/>
    <w:tmpl w:val="9D3A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63C27"/>
    <w:multiLevelType w:val="hybridMultilevel"/>
    <w:tmpl w:val="AE42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D40B1"/>
    <w:multiLevelType w:val="multilevel"/>
    <w:tmpl w:val="FA8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9A4C1C"/>
    <w:multiLevelType w:val="hybridMultilevel"/>
    <w:tmpl w:val="024A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031CF"/>
    <w:multiLevelType w:val="hybridMultilevel"/>
    <w:tmpl w:val="3698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7FD"/>
    <w:multiLevelType w:val="hybridMultilevel"/>
    <w:tmpl w:val="83EE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C35F1"/>
    <w:multiLevelType w:val="hybridMultilevel"/>
    <w:tmpl w:val="5A20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10FD0"/>
    <w:multiLevelType w:val="hybridMultilevel"/>
    <w:tmpl w:val="8C3E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B3322"/>
    <w:multiLevelType w:val="hybridMultilevel"/>
    <w:tmpl w:val="BE5E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37890"/>
    <w:multiLevelType w:val="hybridMultilevel"/>
    <w:tmpl w:val="028A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1037B"/>
    <w:multiLevelType w:val="hybridMultilevel"/>
    <w:tmpl w:val="4ACC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F693C"/>
    <w:multiLevelType w:val="hybridMultilevel"/>
    <w:tmpl w:val="EEBA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227CE"/>
    <w:multiLevelType w:val="hybridMultilevel"/>
    <w:tmpl w:val="A592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2759A"/>
    <w:multiLevelType w:val="multilevel"/>
    <w:tmpl w:val="CAA2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E16DEB"/>
    <w:multiLevelType w:val="hybridMultilevel"/>
    <w:tmpl w:val="3810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D3F63"/>
    <w:multiLevelType w:val="hybridMultilevel"/>
    <w:tmpl w:val="15F4A868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3" w15:restartNumberingAfterBreak="0">
    <w:nsid w:val="70437A93"/>
    <w:multiLevelType w:val="multilevel"/>
    <w:tmpl w:val="3F62F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7B1C5C"/>
    <w:multiLevelType w:val="hybridMultilevel"/>
    <w:tmpl w:val="5B42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94137"/>
    <w:multiLevelType w:val="multilevel"/>
    <w:tmpl w:val="5ED4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2D4839"/>
    <w:multiLevelType w:val="hybridMultilevel"/>
    <w:tmpl w:val="FD2414F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1685F"/>
    <w:multiLevelType w:val="multilevel"/>
    <w:tmpl w:val="B178B82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538859763">
    <w:abstractNumId w:val="45"/>
  </w:num>
  <w:num w:numId="2" w16cid:durableId="872766274">
    <w:abstractNumId w:val="3"/>
  </w:num>
  <w:num w:numId="3" w16cid:durableId="1668483500">
    <w:abstractNumId w:val="40"/>
  </w:num>
  <w:num w:numId="4" w16cid:durableId="672688020">
    <w:abstractNumId w:val="22"/>
  </w:num>
  <w:num w:numId="5" w16cid:durableId="641158019">
    <w:abstractNumId w:val="24"/>
  </w:num>
  <w:num w:numId="6" w16cid:durableId="1428188871">
    <w:abstractNumId w:val="0"/>
  </w:num>
  <w:num w:numId="7" w16cid:durableId="744109101">
    <w:abstractNumId w:val="43"/>
  </w:num>
  <w:num w:numId="8" w16cid:durableId="1915627597">
    <w:abstractNumId w:val="2"/>
  </w:num>
  <w:num w:numId="9" w16cid:durableId="863134548">
    <w:abstractNumId w:val="25"/>
  </w:num>
  <w:num w:numId="10" w16cid:durableId="436557813">
    <w:abstractNumId w:val="29"/>
  </w:num>
  <w:num w:numId="11" w16cid:durableId="812990294">
    <w:abstractNumId w:val="21"/>
  </w:num>
  <w:num w:numId="12" w16cid:durableId="318655364">
    <w:abstractNumId w:val="20"/>
  </w:num>
  <w:num w:numId="13" w16cid:durableId="1976449237">
    <w:abstractNumId w:val="33"/>
  </w:num>
  <w:num w:numId="14" w16cid:durableId="115562961">
    <w:abstractNumId w:val="15"/>
  </w:num>
  <w:num w:numId="15" w16cid:durableId="77025112">
    <w:abstractNumId w:val="32"/>
  </w:num>
  <w:num w:numId="16" w16cid:durableId="1128089083">
    <w:abstractNumId w:val="23"/>
  </w:num>
  <w:num w:numId="17" w16cid:durableId="1411654628">
    <w:abstractNumId w:val="38"/>
  </w:num>
  <w:num w:numId="18" w16cid:durableId="1325432172">
    <w:abstractNumId w:val="37"/>
  </w:num>
  <w:num w:numId="19" w16cid:durableId="1045327461">
    <w:abstractNumId w:val="4"/>
  </w:num>
  <w:num w:numId="20" w16cid:durableId="1830827412">
    <w:abstractNumId w:val="11"/>
  </w:num>
  <w:num w:numId="21" w16cid:durableId="1984579110">
    <w:abstractNumId w:val="1"/>
  </w:num>
  <w:num w:numId="22" w16cid:durableId="837187000">
    <w:abstractNumId w:val="10"/>
  </w:num>
  <w:num w:numId="23" w16cid:durableId="48384334">
    <w:abstractNumId w:val="27"/>
  </w:num>
  <w:num w:numId="24" w16cid:durableId="1284850967">
    <w:abstractNumId w:val="44"/>
  </w:num>
  <w:num w:numId="25" w16cid:durableId="180816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4463845">
    <w:abstractNumId w:val="13"/>
  </w:num>
  <w:num w:numId="27" w16cid:durableId="1993631417">
    <w:abstractNumId w:val="42"/>
  </w:num>
  <w:num w:numId="28" w16cid:durableId="134689851">
    <w:abstractNumId w:val="41"/>
  </w:num>
  <w:num w:numId="29" w16cid:durableId="182135831">
    <w:abstractNumId w:val="7"/>
  </w:num>
  <w:num w:numId="30" w16cid:durableId="1684624336">
    <w:abstractNumId w:val="34"/>
  </w:num>
  <w:num w:numId="31" w16cid:durableId="344986907">
    <w:abstractNumId w:val="18"/>
  </w:num>
  <w:num w:numId="32" w16cid:durableId="2081520234">
    <w:abstractNumId w:val="30"/>
  </w:num>
  <w:num w:numId="33" w16cid:durableId="990333730">
    <w:abstractNumId w:val="36"/>
  </w:num>
  <w:num w:numId="34" w16cid:durableId="1698310611">
    <w:abstractNumId w:val="28"/>
  </w:num>
  <w:num w:numId="35" w16cid:durableId="1007175202">
    <w:abstractNumId w:val="26"/>
  </w:num>
  <w:num w:numId="36" w16cid:durableId="949508281">
    <w:abstractNumId w:val="9"/>
  </w:num>
  <w:num w:numId="37" w16cid:durableId="1045835793">
    <w:abstractNumId w:val="5"/>
  </w:num>
  <w:num w:numId="38" w16cid:durableId="1462574363">
    <w:abstractNumId w:val="17"/>
  </w:num>
  <w:num w:numId="39" w16cid:durableId="916094258">
    <w:abstractNumId w:val="47"/>
  </w:num>
  <w:num w:numId="40" w16cid:durableId="1523275395">
    <w:abstractNumId w:val="8"/>
  </w:num>
  <w:num w:numId="41" w16cid:durableId="1586913758">
    <w:abstractNumId w:val="31"/>
  </w:num>
  <w:num w:numId="42" w16cid:durableId="1613170454">
    <w:abstractNumId w:val="19"/>
  </w:num>
  <w:num w:numId="43" w16cid:durableId="971517829">
    <w:abstractNumId w:val="12"/>
  </w:num>
  <w:num w:numId="44" w16cid:durableId="2058166627">
    <w:abstractNumId w:val="35"/>
  </w:num>
  <w:num w:numId="45" w16cid:durableId="1563057637">
    <w:abstractNumId w:val="14"/>
  </w:num>
  <w:num w:numId="46" w16cid:durableId="1292204692">
    <w:abstractNumId w:val="39"/>
  </w:num>
  <w:num w:numId="47" w16cid:durableId="878471402">
    <w:abstractNumId w:val="16"/>
  </w:num>
  <w:num w:numId="48" w16cid:durableId="1010107945">
    <w:abstractNumId w:val="6"/>
  </w:num>
  <w:num w:numId="49" w16cid:durableId="159196326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66"/>
    <w:rsid w:val="00006D31"/>
    <w:rsid w:val="0004355D"/>
    <w:rsid w:val="000514DF"/>
    <w:rsid w:val="0006794B"/>
    <w:rsid w:val="00082A90"/>
    <w:rsid w:val="000852B0"/>
    <w:rsid w:val="000B2563"/>
    <w:rsid w:val="000C497A"/>
    <w:rsid w:val="001040E6"/>
    <w:rsid w:val="00113647"/>
    <w:rsid w:val="00123528"/>
    <w:rsid w:val="00134BB5"/>
    <w:rsid w:val="00146B83"/>
    <w:rsid w:val="00190A09"/>
    <w:rsid w:val="001D49BC"/>
    <w:rsid w:val="001F7F69"/>
    <w:rsid w:val="00215966"/>
    <w:rsid w:val="00257FA7"/>
    <w:rsid w:val="00275A67"/>
    <w:rsid w:val="00281951"/>
    <w:rsid w:val="002A27E8"/>
    <w:rsid w:val="002C355B"/>
    <w:rsid w:val="002C68A1"/>
    <w:rsid w:val="00300224"/>
    <w:rsid w:val="003662F0"/>
    <w:rsid w:val="003771FB"/>
    <w:rsid w:val="003A502C"/>
    <w:rsid w:val="003C24E9"/>
    <w:rsid w:val="003D7478"/>
    <w:rsid w:val="003D7A89"/>
    <w:rsid w:val="0043394A"/>
    <w:rsid w:val="00437DEE"/>
    <w:rsid w:val="004577FC"/>
    <w:rsid w:val="00495F91"/>
    <w:rsid w:val="004B3725"/>
    <w:rsid w:val="004D43F7"/>
    <w:rsid w:val="00502217"/>
    <w:rsid w:val="0051100D"/>
    <w:rsid w:val="0051198B"/>
    <w:rsid w:val="00527B66"/>
    <w:rsid w:val="0053106F"/>
    <w:rsid w:val="00532E13"/>
    <w:rsid w:val="005371C9"/>
    <w:rsid w:val="00543685"/>
    <w:rsid w:val="0055150C"/>
    <w:rsid w:val="005865F6"/>
    <w:rsid w:val="005E6ED9"/>
    <w:rsid w:val="006328BB"/>
    <w:rsid w:val="0063699C"/>
    <w:rsid w:val="00684699"/>
    <w:rsid w:val="006C19E3"/>
    <w:rsid w:val="006F44AB"/>
    <w:rsid w:val="00707FA1"/>
    <w:rsid w:val="00760247"/>
    <w:rsid w:val="00760E46"/>
    <w:rsid w:val="00762D16"/>
    <w:rsid w:val="00775C43"/>
    <w:rsid w:val="007838B1"/>
    <w:rsid w:val="007A37BA"/>
    <w:rsid w:val="007C6BF3"/>
    <w:rsid w:val="007E12F4"/>
    <w:rsid w:val="007F7312"/>
    <w:rsid w:val="007F7B13"/>
    <w:rsid w:val="00822C59"/>
    <w:rsid w:val="00862D7F"/>
    <w:rsid w:val="00872178"/>
    <w:rsid w:val="00875FFB"/>
    <w:rsid w:val="008C2EEF"/>
    <w:rsid w:val="008C71B2"/>
    <w:rsid w:val="008D130D"/>
    <w:rsid w:val="008E50B1"/>
    <w:rsid w:val="008E7C7A"/>
    <w:rsid w:val="00901576"/>
    <w:rsid w:val="00956DAB"/>
    <w:rsid w:val="00960D45"/>
    <w:rsid w:val="00A51D5F"/>
    <w:rsid w:val="00A55FB9"/>
    <w:rsid w:val="00A94BCC"/>
    <w:rsid w:val="00AD139D"/>
    <w:rsid w:val="00AF0919"/>
    <w:rsid w:val="00AF2E25"/>
    <w:rsid w:val="00B160C0"/>
    <w:rsid w:val="00B2066E"/>
    <w:rsid w:val="00B56B43"/>
    <w:rsid w:val="00B65A3A"/>
    <w:rsid w:val="00BE3D46"/>
    <w:rsid w:val="00C53411"/>
    <w:rsid w:val="00C6000A"/>
    <w:rsid w:val="00C74669"/>
    <w:rsid w:val="00C92281"/>
    <w:rsid w:val="00CA2DA7"/>
    <w:rsid w:val="00CC231F"/>
    <w:rsid w:val="00CD49F9"/>
    <w:rsid w:val="00D11262"/>
    <w:rsid w:val="00D16010"/>
    <w:rsid w:val="00D2635C"/>
    <w:rsid w:val="00D30796"/>
    <w:rsid w:val="00D62F18"/>
    <w:rsid w:val="00D74B50"/>
    <w:rsid w:val="00DB10F9"/>
    <w:rsid w:val="00DB3556"/>
    <w:rsid w:val="00E32C01"/>
    <w:rsid w:val="00E61E7D"/>
    <w:rsid w:val="00EC12F9"/>
    <w:rsid w:val="00F176DE"/>
    <w:rsid w:val="00F40661"/>
    <w:rsid w:val="00FA2C4F"/>
    <w:rsid w:val="00FB1114"/>
    <w:rsid w:val="00FB66BA"/>
    <w:rsid w:val="00FC0BDA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05CB"/>
  <w15:chartTrackingRefBased/>
  <w15:docId w15:val="{2B9567B1-0D0C-4BEB-A4A2-81CE170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6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9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6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73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F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A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67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275A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67"/>
    <w:rPr>
      <w:rFonts w:ascii="Arial" w:eastAsia="Arial" w:hAnsi="Arial" w:cs="Arial"/>
      <w:lang w:val="en"/>
    </w:rPr>
  </w:style>
  <w:style w:type="character" w:customStyle="1" w:styleId="flwlv">
    <w:name w:val="flwlv"/>
    <w:basedOn w:val="DefaultParagraphFont"/>
    <w:rsid w:val="008D130D"/>
  </w:style>
  <w:style w:type="paragraph" w:customStyle="1" w:styleId="xp2">
    <w:name w:val="x_p2"/>
    <w:basedOn w:val="Normal"/>
    <w:rsid w:val="00E6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s1">
    <w:name w:val="x_s1"/>
    <w:basedOn w:val="DefaultParagraphFont"/>
    <w:rsid w:val="00E61E7D"/>
  </w:style>
  <w:style w:type="character" w:styleId="Emphasis">
    <w:name w:val="Emphasis"/>
    <w:basedOn w:val="DefaultParagraphFont"/>
    <w:uiPriority w:val="20"/>
    <w:qFormat/>
    <w:rsid w:val="005E6ED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D49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3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01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0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5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70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1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1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01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29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3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6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2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4947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Rhodes</dc:creator>
  <cp:keywords/>
  <dc:description/>
  <cp:lastModifiedBy>Randall Rhodes</cp:lastModifiedBy>
  <cp:revision>3</cp:revision>
  <cp:lastPrinted>2020-11-30T06:20:00Z</cp:lastPrinted>
  <dcterms:created xsi:type="dcterms:W3CDTF">2024-11-17T16:31:00Z</dcterms:created>
  <dcterms:modified xsi:type="dcterms:W3CDTF">2024-11-17T16:52:00Z</dcterms:modified>
</cp:coreProperties>
</file>