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69" w:rsidRPr="002C355B" w:rsidRDefault="001F7F69" w:rsidP="001F7F69">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K-19 Task Force</w:t>
      </w:r>
    </w:p>
    <w:p w:rsidR="00A51D5F" w:rsidRDefault="001F7F69"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Minutes of Meeting, 1</w:t>
      </w:r>
      <w:r w:rsidR="00A51D5F">
        <w:rPr>
          <w:rFonts w:ascii="Cambria" w:eastAsia="Times New Roman" w:hAnsi="Cambria" w:cstheme="minorHAnsi"/>
          <w:b/>
          <w:color w:val="2E74B5" w:themeColor="accent1" w:themeShade="BF"/>
          <w:sz w:val="28"/>
          <w:szCs w:val="28"/>
        </w:rPr>
        <w:t>0</w:t>
      </w:r>
      <w:r w:rsidRPr="002C355B">
        <w:rPr>
          <w:rFonts w:ascii="Cambria" w:eastAsia="Times New Roman" w:hAnsi="Cambria" w:cstheme="minorHAnsi"/>
          <w:b/>
          <w:color w:val="2E74B5" w:themeColor="accent1" w:themeShade="BF"/>
          <w:sz w:val="28"/>
          <w:szCs w:val="28"/>
        </w:rPr>
        <w:t xml:space="preserve">:00, </w:t>
      </w:r>
      <w:r w:rsidR="00875FFB">
        <w:rPr>
          <w:rFonts w:ascii="Cambria" w:eastAsia="Times New Roman" w:hAnsi="Cambria" w:cstheme="minorHAnsi"/>
          <w:b/>
          <w:color w:val="2E74B5" w:themeColor="accent1" w:themeShade="BF"/>
          <w:sz w:val="28"/>
          <w:szCs w:val="28"/>
        </w:rPr>
        <w:t>August 26</w:t>
      </w:r>
      <w:r w:rsidR="00A51D5F">
        <w:rPr>
          <w:rFonts w:ascii="Cambria" w:eastAsia="Times New Roman" w:hAnsi="Cambria" w:cstheme="minorHAnsi"/>
          <w:b/>
          <w:color w:val="2E74B5" w:themeColor="accent1" w:themeShade="BF"/>
          <w:sz w:val="28"/>
          <w:szCs w:val="28"/>
        </w:rPr>
        <w:t>, 2024</w:t>
      </w:r>
    </w:p>
    <w:p w:rsidR="00A51D5F" w:rsidRDefault="007C6BF3"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Pr>
          <w:rFonts w:ascii="Cambria" w:eastAsia="Times New Roman" w:hAnsi="Cambria" w:cstheme="minorHAnsi"/>
          <w:b/>
          <w:color w:val="2E74B5" w:themeColor="accent1" w:themeShade="BF"/>
          <w:sz w:val="28"/>
          <w:szCs w:val="28"/>
        </w:rPr>
        <w:t>Rwanga Foundation, Empire Tower 4</w:t>
      </w:r>
    </w:p>
    <w:p w:rsidR="001F7F69" w:rsidRPr="002C355B" w:rsidRDefault="001F7F69" w:rsidP="00A51D5F">
      <w:pPr>
        <w:shd w:val="clear" w:color="auto" w:fill="FFFFFF"/>
        <w:spacing w:line="240" w:lineRule="auto"/>
        <w:textAlignment w:val="baseline"/>
        <w:rPr>
          <w:rFonts w:ascii="Cambria" w:eastAsia="Times New Roman" w:hAnsi="Cambria" w:cs="Calibri"/>
          <w:color w:val="201F1E"/>
          <w:sz w:val="24"/>
          <w:szCs w:val="24"/>
        </w:rPr>
      </w:pPr>
      <w:r w:rsidRPr="002C355B">
        <w:rPr>
          <w:rFonts w:ascii="Cambria" w:eastAsia="Times New Roman" w:hAnsi="Cambria" w:cs="Calibri"/>
          <w:color w:val="000000"/>
          <w:sz w:val="24"/>
          <w:szCs w:val="24"/>
          <w:bdr w:val="none" w:sz="0" w:space="0" w:color="auto" w:frame="1"/>
          <w:lang w:val="en-GB"/>
        </w:rPr>
        <w:t> </w:t>
      </w:r>
    </w:p>
    <w:p w:rsidR="00A51D5F" w:rsidRPr="00CD49F9" w:rsidRDefault="00A51D5F" w:rsidP="00A51D5F">
      <w:pPr>
        <w:shd w:val="clear" w:color="auto" w:fill="FFFFFF"/>
        <w:spacing w:line="240" w:lineRule="auto"/>
        <w:textAlignment w:val="baseline"/>
        <w:rPr>
          <w:rFonts w:ascii="Cambria" w:eastAsia="Times New Roman" w:hAnsi="Cambria" w:cs="Times New Roman"/>
          <w:b/>
          <w:color w:val="0070C0"/>
          <w:lang w:val="en-US"/>
        </w:rPr>
      </w:pPr>
      <w:r w:rsidRPr="00CD49F9">
        <w:rPr>
          <w:rFonts w:ascii="Cambria" w:eastAsia="Times New Roman" w:hAnsi="Cambria" w:cs="Times New Roman"/>
          <w:b/>
          <w:color w:val="2F5496" w:themeColor="accent5" w:themeShade="BF"/>
          <w:lang w:val="en-US"/>
        </w:rPr>
        <w:t>Agenda</w:t>
      </w:r>
      <w:r w:rsidRPr="00CD49F9">
        <w:rPr>
          <w:rFonts w:ascii="Cambria" w:eastAsia="Times New Roman" w:hAnsi="Cambria" w:cs="Times New Roman"/>
          <w:b/>
          <w:color w:val="0070C0"/>
          <w:lang w:val="en-US"/>
        </w:rPr>
        <w:t> </w:t>
      </w:r>
    </w:p>
    <w:p w:rsidR="00875FFB" w:rsidRPr="00CD49F9" w:rsidRDefault="00875FFB" w:rsidP="00A51D5F">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CD49F9">
        <w:rPr>
          <w:rFonts w:ascii="Cambria" w:eastAsia="Times New Roman" w:hAnsi="Cambria" w:cs="Times New Roman"/>
          <w:bCs/>
          <w:lang w:val="en-US"/>
        </w:rPr>
        <w:t>Workgroups on K-12 Curriculum and TVET</w:t>
      </w:r>
    </w:p>
    <w:p w:rsidR="007C6BF3" w:rsidRPr="00CD49F9" w:rsidRDefault="00875FFB" w:rsidP="00875FFB">
      <w:pPr>
        <w:pStyle w:val="ListParagraph"/>
        <w:numPr>
          <w:ilvl w:val="1"/>
          <w:numId w:val="29"/>
        </w:numPr>
        <w:shd w:val="clear" w:color="auto" w:fill="FFFFFF"/>
        <w:spacing w:line="240" w:lineRule="auto"/>
        <w:textAlignment w:val="baseline"/>
        <w:rPr>
          <w:rFonts w:ascii="Cambria" w:eastAsia="Times New Roman" w:hAnsi="Cambria" w:cs="Times New Roman"/>
          <w:lang w:val="en-US"/>
        </w:rPr>
      </w:pPr>
      <w:r w:rsidRPr="00CD49F9">
        <w:rPr>
          <w:rFonts w:ascii="Cambria" w:eastAsia="Times New Roman" w:hAnsi="Cambria" w:cs="Times New Roman"/>
          <w:bCs/>
          <w:lang w:val="en-US"/>
        </w:rPr>
        <w:t>Reporting out on discussions since July meeting</w:t>
      </w:r>
    </w:p>
    <w:p w:rsidR="001F7F69" w:rsidRPr="00CD49F9" w:rsidRDefault="00875FFB" w:rsidP="000D7D46">
      <w:pPr>
        <w:pStyle w:val="ListParagraph"/>
        <w:numPr>
          <w:ilvl w:val="0"/>
          <w:numId w:val="29"/>
        </w:numPr>
        <w:shd w:val="clear" w:color="auto" w:fill="FFFFFF"/>
        <w:spacing w:line="240" w:lineRule="auto"/>
        <w:textAlignment w:val="baseline"/>
        <w:rPr>
          <w:rFonts w:ascii="Cambria" w:eastAsia="Times New Roman" w:hAnsi="Cambria" w:cs="Calibri"/>
          <w:color w:val="000000"/>
        </w:rPr>
      </w:pPr>
      <w:r w:rsidRPr="00CD49F9">
        <w:rPr>
          <w:rFonts w:ascii="Cambria" w:eastAsia="Times New Roman" w:hAnsi="Cambria" w:cs="Times New Roman"/>
          <w:bCs/>
          <w:lang w:val="en-US"/>
        </w:rPr>
        <w:t>Review of documents from KAAE</w:t>
      </w:r>
    </w:p>
    <w:p w:rsidR="00875FFB" w:rsidRPr="00CD49F9" w:rsidRDefault="00875FFB" w:rsidP="001F7F69">
      <w:pPr>
        <w:pStyle w:val="NoSpacing"/>
        <w:rPr>
          <w:rFonts w:ascii="Cambria" w:hAnsi="Cambria"/>
          <w:color w:val="2F5496" w:themeColor="accent5" w:themeShade="BF"/>
        </w:rPr>
      </w:pPr>
    </w:p>
    <w:p w:rsidR="001F7F69" w:rsidRPr="00CD49F9" w:rsidRDefault="001F7F69" w:rsidP="001F7F69">
      <w:pPr>
        <w:pStyle w:val="NoSpacing"/>
        <w:rPr>
          <w:rFonts w:ascii="Cambria" w:hAnsi="Cambria" w:cs="Calibri"/>
        </w:rPr>
      </w:pPr>
      <w:r w:rsidRPr="00CD49F9">
        <w:rPr>
          <w:rFonts w:ascii="Cambria" w:hAnsi="Cambria"/>
          <w:b/>
          <w:color w:val="2F5496" w:themeColor="accent5" w:themeShade="BF"/>
        </w:rPr>
        <w:t>Attending</w:t>
      </w:r>
      <w:r w:rsidR="00A55FB9" w:rsidRPr="00CD49F9">
        <w:rPr>
          <w:rFonts w:ascii="Cambria" w:hAnsi="Cambria"/>
        </w:rPr>
        <w:t xml:space="preserve"> (alphabetical order)</w:t>
      </w:r>
    </w:p>
    <w:p w:rsidR="006328BB" w:rsidRPr="00CD49F9" w:rsidRDefault="006328BB" w:rsidP="006328BB">
      <w:pPr>
        <w:pStyle w:val="NoSpacing"/>
        <w:rPr>
          <w:rFonts w:ascii="Cambria" w:eastAsia="Times New Roman" w:hAnsi="Cambria"/>
          <w:color w:val="201F1E"/>
          <w:bdr w:val="none" w:sz="0" w:space="0" w:color="auto" w:frame="1"/>
        </w:rPr>
      </w:pPr>
      <w:r w:rsidRPr="00CD49F9">
        <w:rPr>
          <w:rFonts w:ascii="Cambria" w:eastAsia="Times New Roman" w:hAnsi="Cambria"/>
          <w:color w:val="201F1E"/>
          <w:bdr w:val="none" w:sz="0" w:space="0" w:color="auto" w:frame="1"/>
        </w:rPr>
        <w:t>Abdu</w:t>
      </w:r>
      <w:r w:rsidR="00B56B43" w:rsidRPr="00CD49F9">
        <w:rPr>
          <w:rFonts w:ascii="Cambria" w:eastAsia="Times New Roman" w:hAnsi="Cambria"/>
          <w:color w:val="201F1E"/>
          <w:bdr w:val="none" w:sz="0" w:space="0" w:color="auto" w:frame="1"/>
        </w:rPr>
        <w:t>r</w:t>
      </w:r>
      <w:r w:rsidRPr="00CD49F9">
        <w:rPr>
          <w:rFonts w:ascii="Cambria" w:eastAsia="Times New Roman" w:hAnsi="Cambria"/>
          <w:color w:val="201F1E"/>
          <w:bdr w:val="none" w:sz="0" w:space="0" w:color="auto" w:frame="1"/>
        </w:rPr>
        <w:t>rahman Wahab, TIU</w:t>
      </w:r>
    </w:p>
    <w:p w:rsidR="006328BB" w:rsidRPr="00CD49F9" w:rsidRDefault="006328BB" w:rsidP="006328BB">
      <w:pPr>
        <w:shd w:val="clear" w:color="auto" w:fill="FFFFFF"/>
        <w:spacing w:line="240" w:lineRule="auto"/>
        <w:textAlignment w:val="baseline"/>
        <w:rPr>
          <w:rFonts w:ascii="Cambria" w:eastAsia="Times New Roman" w:hAnsi="Cambria" w:cs="Times New Roman"/>
          <w:color w:val="000000"/>
          <w:lang w:val="en-US"/>
        </w:rPr>
      </w:pPr>
      <w:r w:rsidRPr="00CD49F9">
        <w:rPr>
          <w:rFonts w:ascii="Cambria" w:hAnsi="Cambria"/>
        </w:rPr>
        <w:t xml:space="preserve">Behar Ali, </w:t>
      </w:r>
      <w:r w:rsidRPr="00CD49F9">
        <w:rPr>
          <w:rFonts w:ascii="Cambria" w:eastAsia="Times New Roman" w:hAnsi="Cambria" w:cs="Times New Roman"/>
          <w:color w:val="000000"/>
          <w:lang w:val="en-US"/>
        </w:rPr>
        <w:t>Emma Organization for Human Development</w:t>
      </w:r>
    </w:p>
    <w:p w:rsidR="001F7F69" w:rsidRPr="00CD49F9" w:rsidRDefault="001F7F69" w:rsidP="001F7F69">
      <w:pPr>
        <w:pStyle w:val="NoSpacing"/>
        <w:rPr>
          <w:rFonts w:ascii="Cambria" w:hAnsi="Cambria"/>
        </w:rPr>
      </w:pPr>
      <w:r w:rsidRPr="00CD49F9">
        <w:rPr>
          <w:rFonts w:ascii="Cambria" w:hAnsi="Cambria"/>
        </w:rPr>
        <w:t>K</w:t>
      </w:r>
      <w:r w:rsidR="003A502C" w:rsidRPr="00CD49F9">
        <w:rPr>
          <w:rFonts w:ascii="Cambria" w:hAnsi="Cambria"/>
        </w:rPr>
        <w:t>ir</w:t>
      </w:r>
      <w:r w:rsidRPr="00CD49F9">
        <w:rPr>
          <w:rFonts w:ascii="Cambria" w:hAnsi="Cambria"/>
        </w:rPr>
        <w:t>stin Crawford, U</w:t>
      </w:r>
      <w:r w:rsidR="006328BB" w:rsidRPr="00CD49F9">
        <w:rPr>
          <w:rFonts w:ascii="Cambria" w:hAnsi="Cambria"/>
        </w:rPr>
        <w:t>KH</w:t>
      </w:r>
    </w:p>
    <w:p w:rsidR="00B56B43" w:rsidRPr="00CD49F9" w:rsidRDefault="00B56B43" w:rsidP="00B56B43">
      <w:pPr>
        <w:pStyle w:val="NoSpacing"/>
        <w:rPr>
          <w:rFonts w:ascii="Cambria" w:hAnsi="Cambria"/>
        </w:rPr>
      </w:pPr>
      <w:r w:rsidRPr="00CD49F9">
        <w:rPr>
          <w:rFonts w:ascii="Cambria" w:hAnsi="Cambria" w:cs="Segoe UI"/>
          <w:color w:val="242424"/>
          <w:shd w:val="clear" w:color="auto" w:fill="FFFFFF"/>
        </w:rPr>
        <w:t>Dr. Mohammed Hussein Ahmed, Ministry of Higher Education &amp; Scientific Research</w:t>
      </w:r>
    </w:p>
    <w:p w:rsidR="006328BB" w:rsidRPr="00CD49F9" w:rsidRDefault="006328BB" w:rsidP="006328BB">
      <w:pPr>
        <w:pStyle w:val="NoSpacing"/>
        <w:rPr>
          <w:rFonts w:ascii="Cambria" w:hAnsi="Cambria"/>
        </w:rPr>
      </w:pPr>
      <w:r w:rsidRPr="00CD49F9">
        <w:rPr>
          <w:rFonts w:ascii="Cambria" w:hAnsi="Cambria"/>
        </w:rPr>
        <w:t xml:space="preserve">Dr. Naznaz Muhamad, former Education Committee, </w:t>
      </w:r>
      <w:r w:rsidR="00A55FB9" w:rsidRPr="00CD49F9">
        <w:rPr>
          <w:rFonts w:ascii="Cambria" w:hAnsi="Cambria"/>
        </w:rPr>
        <w:t xml:space="preserve">Kurdistan </w:t>
      </w:r>
      <w:r w:rsidRPr="00CD49F9">
        <w:rPr>
          <w:rFonts w:ascii="Cambria" w:hAnsi="Cambria"/>
        </w:rPr>
        <w:t>Parliament</w:t>
      </w:r>
    </w:p>
    <w:p w:rsidR="006328BB" w:rsidRPr="00CD49F9" w:rsidRDefault="006328BB" w:rsidP="006328BB">
      <w:pPr>
        <w:pStyle w:val="NoSpacing"/>
        <w:rPr>
          <w:rFonts w:ascii="Cambria" w:eastAsia="Times New Roman" w:hAnsi="Cambria"/>
          <w:color w:val="201F1E"/>
          <w:bdr w:val="none" w:sz="0" w:space="0" w:color="auto" w:frame="1"/>
        </w:rPr>
      </w:pPr>
      <w:r w:rsidRPr="00CD49F9">
        <w:rPr>
          <w:rFonts w:ascii="Cambria" w:eastAsia="Times New Roman" w:hAnsi="Cambria"/>
          <w:color w:val="201F1E"/>
          <w:bdr w:val="none" w:sz="0" w:space="0" w:color="auto" w:frame="1"/>
        </w:rPr>
        <w:t>Dr. Randall Rhodes, AUK</w:t>
      </w:r>
    </w:p>
    <w:p w:rsidR="00A55FB9" w:rsidRPr="00CD49F9" w:rsidRDefault="00A55FB9" w:rsidP="00A55FB9">
      <w:pPr>
        <w:shd w:val="clear" w:color="auto" w:fill="FFFFFF"/>
        <w:spacing w:line="240" w:lineRule="auto"/>
        <w:textAlignment w:val="baseline"/>
        <w:rPr>
          <w:rFonts w:ascii="Cambria" w:eastAsia="Times New Roman" w:hAnsi="Cambria" w:cs="Segoe UI"/>
          <w:color w:val="242424"/>
          <w:lang w:val="en-US"/>
        </w:rPr>
      </w:pPr>
      <w:r w:rsidRPr="00CD49F9">
        <w:rPr>
          <w:rFonts w:ascii="Cambria" w:eastAsia="Times New Roman" w:hAnsi="Cambria" w:cs="Segoe UI"/>
          <w:color w:val="242424"/>
          <w:lang w:val="en-US"/>
        </w:rPr>
        <w:t>Sarkhell Sirwan Nawroly, SPU</w:t>
      </w:r>
      <w:r w:rsidR="00875FFB" w:rsidRPr="00CD49F9">
        <w:rPr>
          <w:rFonts w:ascii="Cambria" w:eastAsia="Times New Roman" w:hAnsi="Cambria" w:cs="Segoe UI"/>
          <w:color w:val="242424"/>
          <w:lang w:val="en-US"/>
        </w:rPr>
        <w:t xml:space="preserve"> (online)</w:t>
      </w:r>
    </w:p>
    <w:p w:rsidR="00A55FB9" w:rsidRPr="00CD49F9" w:rsidRDefault="00A55FB9" w:rsidP="00A55FB9">
      <w:pPr>
        <w:pStyle w:val="NoSpacing"/>
        <w:rPr>
          <w:rFonts w:ascii="Cambria" w:eastAsia="Times New Roman" w:hAnsi="Cambria"/>
          <w:color w:val="201F1E"/>
          <w:bdr w:val="none" w:sz="0" w:space="0" w:color="auto" w:frame="1"/>
        </w:rPr>
      </w:pPr>
      <w:r w:rsidRPr="00CD49F9">
        <w:rPr>
          <w:rFonts w:ascii="Cambria" w:eastAsia="Times New Roman" w:hAnsi="Cambria"/>
          <w:color w:val="201F1E"/>
          <w:bdr w:val="none" w:sz="0" w:space="0" w:color="auto" w:frame="1"/>
        </w:rPr>
        <w:t>Sherine Hassan, AIS</w:t>
      </w:r>
    </w:p>
    <w:p w:rsidR="00A55FB9" w:rsidRPr="00CD49F9" w:rsidRDefault="00A55FB9" w:rsidP="00A55FB9">
      <w:pPr>
        <w:pStyle w:val="NoSpacing"/>
        <w:rPr>
          <w:rFonts w:ascii="Cambria" w:eastAsia="Times New Roman" w:hAnsi="Cambria"/>
          <w:color w:val="201F1E"/>
          <w:bdr w:val="none" w:sz="0" w:space="0" w:color="auto" w:frame="1"/>
        </w:rPr>
      </w:pPr>
      <w:r w:rsidRPr="00CD49F9">
        <w:rPr>
          <w:rFonts w:ascii="Cambria" w:eastAsia="Times New Roman" w:hAnsi="Cambria"/>
          <w:color w:val="201F1E"/>
          <w:bdr w:val="none" w:sz="0" w:space="0" w:color="auto" w:frame="1"/>
        </w:rPr>
        <w:t>Syako Sulaiman, Jobs.krd</w:t>
      </w:r>
      <w:r w:rsidR="00875FFB" w:rsidRPr="00CD49F9">
        <w:rPr>
          <w:rFonts w:ascii="Cambria" w:eastAsia="Times New Roman" w:hAnsi="Cambria"/>
          <w:color w:val="201F1E"/>
          <w:bdr w:val="none" w:sz="0" w:space="0" w:color="auto" w:frame="1"/>
        </w:rPr>
        <w:t xml:space="preserve"> (online)</w:t>
      </w:r>
    </w:p>
    <w:p w:rsidR="006328BB" w:rsidRPr="00CD49F9" w:rsidRDefault="006328BB" w:rsidP="006328BB">
      <w:pPr>
        <w:pStyle w:val="NoSpacing"/>
        <w:rPr>
          <w:rFonts w:ascii="Cambria" w:hAnsi="Cambria"/>
        </w:rPr>
      </w:pPr>
      <w:r w:rsidRPr="00CD49F9">
        <w:rPr>
          <w:rFonts w:ascii="Cambria" w:eastAsia="Times New Roman" w:hAnsi="Cambria" w:cs="Calibri"/>
          <w:color w:val="000000"/>
          <w:bdr w:val="none" w:sz="0" w:space="0" w:color="auto" w:frame="1"/>
        </w:rPr>
        <w:t>Dr. Zana Ibrahim, UKH</w:t>
      </w:r>
    </w:p>
    <w:p w:rsidR="007C6BF3" w:rsidRPr="00CD49F9" w:rsidRDefault="007C6BF3" w:rsidP="001F7F69">
      <w:pPr>
        <w:pStyle w:val="NoSpacing"/>
        <w:rPr>
          <w:rFonts w:ascii="Cambria" w:eastAsia="Times New Roman" w:hAnsi="Cambria"/>
          <w:color w:val="201F1E"/>
          <w:bdr w:val="none" w:sz="0" w:space="0" w:color="auto" w:frame="1"/>
        </w:rPr>
      </w:pPr>
    </w:p>
    <w:p w:rsidR="001F7F69" w:rsidRPr="00CD49F9" w:rsidRDefault="00875FFB" w:rsidP="001F7F69">
      <w:pPr>
        <w:pStyle w:val="NoSpacing"/>
        <w:rPr>
          <w:rFonts w:ascii="Cambria" w:eastAsia="Times New Roman" w:hAnsi="Cambria"/>
          <w:color w:val="201F1E"/>
          <w:bdr w:val="none" w:sz="0" w:space="0" w:color="auto" w:frame="1"/>
        </w:rPr>
      </w:pPr>
      <w:r w:rsidRPr="00CD49F9">
        <w:rPr>
          <w:rFonts w:ascii="Cambria" w:eastAsia="Times New Roman" w:hAnsi="Cambria"/>
          <w:color w:val="201F1E"/>
          <w:bdr w:val="none" w:sz="0" w:space="0" w:color="auto" w:frame="1"/>
        </w:rPr>
        <w:t>Unable to attend:</w:t>
      </w:r>
    </w:p>
    <w:p w:rsidR="00875FFB" w:rsidRDefault="00875FFB" w:rsidP="00875FFB">
      <w:pPr>
        <w:pStyle w:val="NoSpacing"/>
        <w:rPr>
          <w:rFonts w:ascii="Cambria" w:hAnsi="Cambria"/>
        </w:rPr>
      </w:pPr>
      <w:r w:rsidRPr="00CD49F9">
        <w:rPr>
          <w:rFonts w:ascii="Cambria" w:hAnsi="Cambria"/>
        </w:rPr>
        <w:t>AbdulSalam Medeni, Rwanga</w:t>
      </w:r>
    </w:p>
    <w:p w:rsidR="00F176DE" w:rsidRPr="00696A4D" w:rsidRDefault="00F176DE" w:rsidP="00F176DE">
      <w:pPr>
        <w:pStyle w:val="NoSpacing"/>
        <w:rPr>
          <w:rFonts w:ascii="Cambria" w:hAnsi="Cambria"/>
        </w:rPr>
      </w:pPr>
      <w:r w:rsidRPr="00696A4D">
        <w:rPr>
          <w:rFonts w:ascii="Cambria" w:hAnsi="Cambria"/>
        </w:rPr>
        <w:t>Bashdar Sarbaz Mawlud, Ministry of Education</w:t>
      </w:r>
      <w:bookmarkStart w:id="0" w:name="_GoBack"/>
      <w:bookmarkEnd w:id="0"/>
    </w:p>
    <w:p w:rsidR="00875FFB" w:rsidRPr="00CD49F9" w:rsidRDefault="00875FFB" w:rsidP="00875FFB">
      <w:pPr>
        <w:pStyle w:val="NoSpacing"/>
        <w:rPr>
          <w:rFonts w:ascii="Cambria" w:hAnsi="Cambria"/>
        </w:rPr>
      </w:pPr>
      <w:r w:rsidRPr="00CD49F9">
        <w:rPr>
          <w:rFonts w:ascii="Cambria" w:hAnsi="Cambria"/>
        </w:rPr>
        <w:t>Dr. Galawezh Obaid Osman, MP, Education Committee</w:t>
      </w:r>
    </w:p>
    <w:p w:rsidR="00875FFB" w:rsidRPr="00CD49F9" w:rsidRDefault="00875FFB" w:rsidP="00875FFB">
      <w:pPr>
        <w:pStyle w:val="NoSpacing"/>
        <w:rPr>
          <w:rFonts w:ascii="Cambria" w:eastAsia="Times New Roman" w:hAnsi="Cambria"/>
          <w:color w:val="201F1E"/>
          <w:bdr w:val="none" w:sz="0" w:space="0" w:color="auto" w:frame="1"/>
        </w:rPr>
      </w:pPr>
      <w:r w:rsidRPr="00CD49F9">
        <w:rPr>
          <w:rFonts w:ascii="Cambria" w:eastAsia="Times New Roman" w:hAnsi="Cambria"/>
          <w:color w:val="201F1E"/>
          <w:bdr w:val="none" w:sz="0" w:space="0" w:color="auto" w:frame="1"/>
        </w:rPr>
        <w:t>Dr. Honar Issa, Scretary-General KAAE</w:t>
      </w:r>
    </w:p>
    <w:p w:rsidR="00875FFB" w:rsidRPr="00CD49F9" w:rsidRDefault="00875FFB" w:rsidP="00875FFB">
      <w:pPr>
        <w:pStyle w:val="NoSpacing"/>
        <w:rPr>
          <w:rFonts w:ascii="Cambria" w:eastAsia="Times New Roman" w:hAnsi="Cambria"/>
          <w:color w:val="201F1E"/>
          <w:bdr w:val="none" w:sz="0" w:space="0" w:color="auto" w:frame="1"/>
        </w:rPr>
      </w:pPr>
      <w:r w:rsidRPr="00CD49F9">
        <w:rPr>
          <w:rFonts w:ascii="Cambria" w:eastAsia="Times New Roman" w:hAnsi="Cambria"/>
          <w:color w:val="201F1E"/>
          <w:bdr w:val="none" w:sz="0" w:space="0" w:color="auto" w:frame="1"/>
        </w:rPr>
        <w:t>Joanne Ball, Cambridge International School</w:t>
      </w:r>
    </w:p>
    <w:p w:rsidR="00875FFB" w:rsidRPr="00CD49F9" w:rsidRDefault="00875FFB" w:rsidP="00875FFB">
      <w:pPr>
        <w:pStyle w:val="NoSpacing"/>
        <w:rPr>
          <w:rFonts w:ascii="Cambria" w:hAnsi="Cambria"/>
        </w:rPr>
      </w:pPr>
      <w:r w:rsidRPr="00CD49F9">
        <w:rPr>
          <w:rFonts w:ascii="Cambria" w:hAnsi="Cambria"/>
        </w:rPr>
        <w:t>Shelan Khalil, Ministry of Education</w:t>
      </w:r>
    </w:p>
    <w:p w:rsidR="00875FFB" w:rsidRPr="00CD49F9" w:rsidRDefault="00875FFB" w:rsidP="00875FFB">
      <w:pPr>
        <w:shd w:val="clear" w:color="auto" w:fill="FFFFFF"/>
        <w:spacing w:line="240" w:lineRule="auto"/>
        <w:textAlignment w:val="baseline"/>
        <w:rPr>
          <w:rFonts w:ascii="Cambria" w:eastAsia="Times New Roman" w:hAnsi="Cambria" w:cs="Segoe UI"/>
          <w:color w:val="242424"/>
          <w:lang w:val="en-US"/>
        </w:rPr>
      </w:pPr>
      <w:r w:rsidRPr="00CD49F9">
        <w:rPr>
          <w:rFonts w:ascii="Cambria" w:eastAsia="Times New Roman" w:hAnsi="Cambria" w:cs="Segoe UI"/>
          <w:color w:val="242424"/>
          <w:lang w:val="en-US"/>
        </w:rPr>
        <w:t>Dr. Soran Saeed, Kurdistan Technical Institute</w:t>
      </w:r>
    </w:p>
    <w:p w:rsidR="00875FFB" w:rsidRPr="00CD49F9" w:rsidRDefault="00875FFB" w:rsidP="00875FFB">
      <w:pPr>
        <w:shd w:val="clear" w:color="auto" w:fill="FFFFFF"/>
        <w:spacing w:line="240" w:lineRule="auto"/>
        <w:textAlignment w:val="baseline"/>
        <w:rPr>
          <w:rFonts w:ascii="Cambria" w:hAnsi="Cambria"/>
        </w:rPr>
      </w:pPr>
      <w:r w:rsidRPr="00CD49F9">
        <w:rPr>
          <w:rFonts w:ascii="Cambria" w:eastAsia="Times New Roman" w:hAnsi="Cambria" w:cs="Segoe UI"/>
          <w:color w:val="242424"/>
          <w:lang w:val="en-US"/>
        </w:rPr>
        <w:t>Vida Hanna, CUE</w:t>
      </w:r>
    </w:p>
    <w:p w:rsidR="00875FFB" w:rsidRPr="00CD49F9" w:rsidRDefault="00875FFB" w:rsidP="00875FFB">
      <w:pPr>
        <w:pStyle w:val="NoSpacing"/>
        <w:rPr>
          <w:rFonts w:ascii="Cambria" w:hAnsi="Cambria"/>
        </w:rPr>
      </w:pPr>
    </w:p>
    <w:p w:rsidR="001F7F69" w:rsidRPr="00CD49F9" w:rsidRDefault="001F7F69" w:rsidP="001F7F69">
      <w:pPr>
        <w:rPr>
          <w:rFonts w:ascii="Cambria" w:hAnsi="Cambria"/>
          <w:b/>
        </w:rPr>
      </w:pPr>
      <w:r w:rsidRPr="00CD49F9">
        <w:rPr>
          <w:rFonts w:ascii="Cambria" w:hAnsi="Cambria"/>
          <w:b/>
        </w:rPr>
        <w:t>Meeting called to order at 1</w:t>
      </w:r>
      <w:r w:rsidR="00A51D5F" w:rsidRPr="00CD49F9">
        <w:rPr>
          <w:rFonts w:ascii="Cambria" w:hAnsi="Cambria"/>
          <w:b/>
        </w:rPr>
        <w:t>0</w:t>
      </w:r>
      <w:r w:rsidRPr="00CD49F9">
        <w:rPr>
          <w:rFonts w:ascii="Cambria" w:hAnsi="Cambria"/>
          <w:b/>
        </w:rPr>
        <w:t>:</w:t>
      </w:r>
      <w:r w:rsidR="00875FFB" w:rsidRPr="00CD49F9">
        <w:rPr>
          <w:rFonts w:ascii="Cambria" w:hAnsi="Cambria"/>
          <w:b/>
        </w:rPr>
        <w:t>0</w:t>
      </w:r>
      <w:r w:rsidR="00A51D5F" w:rsidRPr="00CD49F9">
        <w:rPr>
          <w:rFonts w:ascii="Cambria" w:hAnsi="Cambria"/>
          <w:b/>
        </w:rPr>
        <w:t>5</w:t>
      </w:r>
    </w:p>
    <w:p w:rsidR="001F7F69" w:rsidRPr="00CD49F9" w:rsidRDefault="001F7F69" w:rsidP="001F7F69">
      <w:pPr>
        <w:rPr>
          <w:rFonts w:ascii="Cambria" w:hAnsi="Cambria"/>
          <w:b/>
        </w:rPr>
      </w:pPr>
    </w:p>
    <w:p w:rsidR="003662F0" w:rsidRPr="00CD49F9" w:rsidRDefault="003662F0" w:rsidP="001F7F69">
      <w:pPr>
        <w:rPr>
          <w:rFonts w:ascii="Cambria" w:hAnsi="Cambria"/>
          <w:b/>
          <w:color w:val="2E74B5" w:themeColor="accent1" w:themeShade="BF"/>
        </w:rPr>
      </w:pPr>
      <w:r w:rsidRPr="00CD49F9">
        <w:rPr>
          <w:rFonts w:ascii="Cambria" w:hAnsi="Cambria"/>
          <w:b/>
          <w:color w:val="2E74B5" w:themeColor="accent1" w:themeShade="BF"/>
        </w:rPr>
        <w:t>KAAE</w:t>
      </w:r>
    </w:p>
    <w:p w:rsidR="003662F0" w:rsidRPr="00CD49F9" w:rsidRDefault="003662F0" w:rsidP="001F7F69">
      <w:pPr>
        <w:rPr>
          <w:rFonts w:ascii="Cambria" w:hAnsi="Cambria"/>
        </w:rPr>
      </w:pPr>
    </w:p>
    <w:p w:rsidR="00875FFB" w:rsidRPr="00CD49F9" w:rsidRDefault="00875FFB" w:rsidP="001F7F69">
      <w:pPr>
        <w:rPr>
          <w:rFonts w:ascii="Cambria" w:hAnsi="Cambria"/>
        </w:rPr>
      </w:pPr>
      <w:r w:rsidRPr="00CD49F9">
        <w:rPr>
          <w:rFonts w:ascii="Cambria" w:hAnsi="Cambria"/>
        </w:rPr>
        <w:t xml:space="preserve">To accommodate the schedules of those attending, the documents from KAAE were discussed first. Dr. Mohammed Hussein Ahmed gave background on KAAE and the roll out of the accreditation agenda. The workshop held earlier this summer plus individual meetings with university administrations were described as pathways for the solicitation of feedback on the proposed Standards and Procedures for Accreditation. There was a very brief overview of the documents distributed. Members were encouraged to individually review the documents and send their comments/feedback directly to Dr. Honar Issa, who will be updating the documents and sharing again with stakeholders. The final documents will need approval from the Council of Ministers. </w:t>
      </w:r>
    </w:p>
    <w:p w:rsidR="00875FFB" w:rsidRPr="00CD49F9" w:rsidRDefault="00875FFB" w:rsidP="001F7F69">
      <w:pPr>
        <w:rPr>
          <w:rFonts w:ascii="Cambria" w:hAnsi="Cambria"/>
        </w:rPr>
      </w:pPr>
    </w:p>
    <w:p w:rsidR="00875FFB" w:rsidRPr="00CD49F9" w:rsidRDefault="00875FFB" w:rsidP="001F7F69">
      <w:pPr>
        <w:rPr>
          <w:rFonts w:ascii="Cambria" w:hAnsi="Cambria"/>
        </w:rPr>
      </w:pPr>
      <w:r w:rsidRPr="00CD49F9">
        <w:rPr>
          <w:rFonts w:ascii="Cambria" w:hAnsi="Cambria"/>
        </w:rPr>
        <w:t>Other points:</w:t>
      </w:r>
    </w:p>
    <w:p w:rsidR="00875FFB" w:rsidRPr="00CD49F9" w:rsidRDefault="00875FFB" w:rsidP="005E6ED9">
      <w:pPr>
        <w:pStyle w:val="ListParagraph"/>
        <w:numPr>
          <w:ilvl w:val="0"/>
          <w:numId w:val="35"/>
        </w:numPr>
        <w:rPr>
          <w:rFonts w:ascii="Cambria" w:hAnsi="Cambria"/>
        </w:rPr>
      </w:pPr>
      <w:r w:rsidRPr="00CD49F9">
        <w:rPr>
          <w:rFonts w:ascii="Cambria" w:hAnsi="Cambria"/>
        </w:rPr>
        <w:lastRenderedPageBreak/>
        <w:t xml:space="preserve">AUK, AUIS, UKH, Salahaddin, UoD, and UoS were specifically mentioned as being </w:t>
      </w:r>
      <w:r w:rsidR="005E6ED9" w:rsidRPr="00CD49F9">
        <w:rPr>
          <w:rFonts w:ascii="Cambria" w:hAnsi="Cambria"/>
        </w:rPr>
        <w:t>the first universities to engage in and pilot the process.</w:t>
      </w:r>
    </w:p>
    <w:p w:rsidR="005E6ED9" w:rsidRPr="00CD49F9" w:rsidRDefault="005E6ED9" w:rsidP="005E6ED9">
      <w:pPr>
        <w:pStyle w:val="ListParagraph"/>
        <w:numPr>
          <w:ilvl w:val="0"/>
          <w:numId w:val="35"/>
        </w:numPr>
        <w:rPr>
          <w:rFonts w:ascii="Cambria" w:hAnsi="Cambria"/>
        </w:rPr>
      </w:pPr>
      <w:r w:rsidRPr="00CD49F9">
        <w:rPr>
          <w:rFonts w:ascii="Cambria" w:hAnsi="Cambria"/>
        </w:rPr>
        <w:t>It is important that this American model be sensitive to the Kurdistan higher education context.</w:t>
      </w:r>
    </w:p>
    <w:p w:rsidR="005E6ED9" w:rsidRPr="00CD49F9" w:rsidRDefault="005E6ED9" w:rsidP="005E6ED9">
      <w:pPr>
        <w:pStyle w:val="ListParagraph"/>
        <w:numPr>
          <w:ilvl w:val="0"/>
          <w:numId w:val="35"/>
        </w:numPr>
        <w:rPr>
          <w:rFonts w:ascii="Cambria" w:hAnsi="Cambria"/>
        </w:rPr>
      </w:pPr>
      <w:r w:rsidRPr="00CD49F9">
        <w:rPr>
          <w:rFonts w:ascii="Cambria" w:hAnsi="Cambria"/>
        </w:rPr>
        <w:t xml:space="preserve">The TF is characterized as supporting the accreditation effort; members of the TF can serve as facilitators in national conversations on accreditation. </w:t>
      </w:r>
    </w:p>
    <w:p w:rsidR="00CD49F9" w:rsidRPr="00CD49F9" w:rsidRDefault="005E6ED9" w:rsidP="006679FA">
      <w:pPr>
        <w:pStyle w:val="ListParagraph"/>
        <w:numPr>
          <w:ilvl w:val="0"/>
          <w:numId w:val="35"/>
        </w:numPr>
        <w:shd w:val="clear" w:color="auto" w:fill="FFFFFF"/>
        <w:spacing w:before="161"/>
        <w:rPr>
          <w:rFonts w:ascii="Cambria" w:eastAsia="Times New Roman" w:hAnsi="Cambria"/>
          <w:b/>
          <w:bCs/>
          <w:color w:val="000000"/>
          <w:kern w:val="36"/>
          <w:lang w:val="en-US"/>
        </w:rPr>
      </w:pPr>
      <w:r w:rsidRPr="00CD49F9">
        <w:rPr>
          <w:rFonts w:ascii="Cambria" w:hAnsi="Cambria"/>
        </w:rPr>
        <w:t xml:space="preserve">The objective of accreditation is to introduce a culture of quality assurance across the higher education ecosystem; the raising of standards will bring greater recognition to regional universities. </w:t>
      </w:r>
    </w:p>
    <w:p w:rsidR="005E6ED9" w:rsidRPr="00CD49F9" w:rsidRDefault="005E6ED9" w:rsidP="00CD49F9">
      <w:pPr>
        <w:pStyle w:val="ListParagraph"/>
        <w:numPr>
          <w:ilvl w:val="0"/>
          <w:numId w:val="35"/>
        </w:numPr>
        <w:shd w:val="clear" w:color="auto" w:fill="FFFFFF"/>
        <w:spacing w:before="161"/>
        <w:rPr>
          <w:rFonts w:ascii="Cambria" w:eastAsia="Times New Roman" w:hAnsi="Cambria"/>
          <w:b/>
          <w:bCs/>
          <w:color w:val="000000"/>
          <w:kern w:val="36"/>
          <w:lang w:val="en-US"/>
        </w:rPr>
      </w:pPr>
      <w:r w:rsidRPr="00CD49F9">
        <w:rPr>
          <w:rFonts w:ascii="Cambria" w:hAnsi="Cambria"/>
        </w:rPr>
        <w:t xml:space="preserve">Members of the TF can participate in workshops staged in each governorate; a workshop is currently scheduled in </w:t>
      </w:r>
      <w:r w:rsidR="00CD49F9" w:rsidRPr="00CD49F9">
        <w:rPr>
          <w:rStyle w:val="Emphasis"/>
          <w:rFonts w:ascii="Cambria" w:hAnsi="Cambria"/>
          <w:i w:val="0"/>
          <w:iCs w:val="0"/>
          <w:color w:val="474747"/>
          <w:shd w:val="clear" w:color="auto" w:fill="FFFFFF"/>
        </w:rPr>
        <w:t>Sulai</w:t>
      </w:r>
      <w:r w:rsidRPr="00CD49F9">
        <w:rPr>
          <w:rStyle w:val="Emphasis"/>
          <w:rFonts w:ascii="Cambria" w:hAnsi="Cambria"/>
          <w:i w:val="0"/>
          <w:iCs w:val="0"/>
          <w:color w:val="474747"/>
          <w:shd w:val="clear" w:color="auto" w:fill="FFFFFF"/>
        </w:rPr>
        <w:t xml:space="preserve">mani </w:t>
      </w:r>
      <w:r w:rsidRPr="00CD49F9">
        <w:rPr>
          <w:rFonts w:ascii="Cambria" w:hAnsi="Cambria"/>
        </w:rPr>
        <w:t xml:space="preserve">for September 12. </w:t>
      </w:r>
    </w:p>
    <w:p w:rsidR="005E6ED9" w:rsidRPr="00CD49F9" w:rsidRDefault="005E6ED9" w:rsidP="005E6ED9">
      <w:pPr>
        <w:spacing w:line="240" w:lineRule="auto"/>
        <w:rPr>
          <w:rFonts w:ascii="Cambria" w:hAnsi="Cambria"/>
        </w:rPr>
      </w:pPr>
    </w:p>
    <w:p w:rsidR="008E50B1" w:rsidRPr="00CD49F9" w:rsidRDefault="005E6ED9" w:rsidP="005E6ED9">
      <w:pPr>
        <w:spacing w:line="240" w:lineRule="auto"/>
        <w:rPr>
          <w:rFonts w:ascii="Cambria" w:hAnsi="Cambria"/>
        </w:rPr>
      </w:pPr>
      <w:r w:rsidRPr="00CD49F9">
        <w:rPr>
          <w:rFonts w:ascii="Cambria" w:hAnsi="Cambria"/>
        </w:rPr>
        <w:t>Further discussion focused on the relationship between KAAE and the MoHESR</w:t>
      </w:r>
      <w:r w:rsidR="008E50B1" w:rsidRPr="00CD49F9">
        <w:rPr>
          <w:rFonts w:ascii="Cambria" w:hAnsi="Cambria"/>
        </w:rPr>
        <w:t xml:space="preserve">. Dr, Mohammed explained that the “first party” is the university; “second party” is the MoHESR (who licenses institutions); “third party” is the KAAE (the agency that conducts period reviews). As in the U.S. the accrediting agency is an independent entity that upholds the Standards, conducts measurement and evaluation of institutions as per best practices in peer review. The KAAE works with universities to identify gaps and coach them to remedy deficiencies and excel. A principal question was what the MoHESR will do with the determinations/recommendations coming from KAAE. Will the MoHESR impose consequences for institutions that do not meet the Standards? Will there be implications in their funding, enrollments, research funding? </w:t>
      </w:r>
    </w:p>
    <w:p w:rsidR="008E50B1" w:rsidRPr="00CD49F9" w:rsidRDefault="008E50B1" w:rsidP="005E6ED9">
      <w:pPr>
        <w:spacing w:line="240" w:lineRule="auto"/>
        <w:rPr>
          <w:rFonts w:ascii="Cambria" w:hAnsi="Cambria"/>
        </w:rPr>
      </w:pPr>
    </w:p>
    <w:p w:rsidR="005E6ED9" w:rsidRPr="00CD49F9" w:rsidRDefault="008E50B1" w:rsidP="005E6ED9">
      <w:pPr>
        <w:spacing w:line="240" w:lineRule="auto"/>
        <w:rPr>
          <w:rFonts w:ascii="Cambria" w:hAnsi="Cambria"/>
        </w:rPr>
      </w:pPr>
      <w:r w:rsidRPr="00CD49F9">
        <w:rPr>
          <w:rFonts w:ascii="Cambria" w:hAnsi="Cambria"/>
        </w:rPr>
        <w:t xml:space="preserve">It is expected that the TF will hear more in the coming months as the roles/duties/responsibilities of KAEE are further defined. As stated previously, members of the TF are encouraged to provide their individual feedback to Dr. </w:t>
      </w:r>
      <w:r w:rsidR="00AD139D" w:rsidRPr="00CD49F9">
        <w:rPr>
          <w:rFonts w:ascii="Cambria" w:hAnsi="Cambria"/>
        </w:rPr>
        <w:t>Issa</w:t>
      </w:r>
      <w:r w:rsidRPr="00CD49F9">
        <w:rPr>
          <w:rFonts w:ascii="Cambria" w:hAnsi="Cambria"/>
        </w:rPr>
        <w:t xml:space="preserve">.    </w:t>
      </w:r>
    </w:p>
    <w:p w:rsidR="00275A67" w:rsidRPr="00CD49F9" w:rsidRDefault="00275A67" w:rsidP="001F7F69">
      <w:pPr>
        <w:rPr>
          <w:rFonts w:ascii="Cambria" w:hAnsi="Cambria"/>
        </w:rPr>
      </w:pPr>
    </w:p>
    <w:p w:rsidR="002C355B" w:rsidRPr="00CD49F9" w:rsidRDefault="008E50B1" w:rsidP="001F7F69">
      <w:pPr>
        <w:rPr>
          <w:rFonts w:ascii="Cambria" w:hAnsi="Cambria"/>
          <w:b/>
          <w:color w:val="2E74B5" w:themeColor="accent1" w:themeShade="BF"/>
        </w:rPr>
      </w:pPr>
      <w:r w:rsidRPr="00CD49F9">
        <w:rPr>
          <w:rFonts w:ascii="Cambria" w:hAnsi="Cambria"/>
          <w:b/>
          <w:color w:val="2E74B5" w:themeColor="accent1" w:themeShade="BF"/>
        </w:rPr>
        <w:t>Workgroup on K-12 Curricul</w:t>
      </w:r>
      <w:r w:rsidR="003662F0" w:rsidRPr="00CD49F9">
        <w:rPr>
          <w:rFonts w:ascii="Cambria" w:hAnsi="Cambria"/>
          <w:b/>
          <w:color w:val="2E74B5" w:themeColor="accent1" w:themeShade="BF"/>
        </w:rPr>
        <w:t>ar Framework</w:t>
      </w:r>
    </w:p>
    <w:p w:rsidR="00AD139D" w:rsidRPr="00CD49F9" w:rsidRDefault="00AD139D">
      <w:pPr>
        <w:spacing w:after="160" w:line="259" w:lineRule="auto"/>
        <w:rPr>
          <w:rFonts w:ascii="Cambria" w:hAnsi="Cambria"/>
        </w:rPr>
      </w:pPr>
      <w:r w:rsidRPr="00CD49F9">
        <w:rPr>
          <w:rFonts w:ascii="Cambria" w:hAnsi="Cambria"/>
        </w:rPr>
        <w:t xml:space="preserve">In the two group sessions conducted in the past month, documents and templates for frameworks were discussed. These included: the recent Law on Education, guidelines for curriculum building, and frameworks from Qatar Foundation and the UAE. The first is to be sourced for the adoption of the educational philosophy of K-12 education, and the others as samples of formatting of the framework/curriculum. </w:t>
      </w:r>
    </w:p>
    <w:p w:rsidR="00AD139D" w:rsidRPr="00CD49F9" w:rsidRDefault="00AD139D">
      <w:pPr>
        <w:spacing w:after="160" w:line="259" w:lineRule="auto"/>
        <w:rPr>
          <w:rFonts w:ascii="Cambria" w:hAnsi="Cambria"/>
        </w:rPr>
      </w:pPr>
      <w:r w:rsidRPr="00CD49F9">
        <w:rPr>
          <w:rFonts w:ascii="Cambria" w:hAnsi="Cambria"/>
        </w:rPr>
        <w:t>The work group had an online session with Michael Bartlett, education specialist now in UAE. He suggested the following:</w:t>
      </w:r>
    </w:p>
    <w:p w:rsidR="00502217" w:rsidRPr="00CD49F9" w:rsidRDefault="00AD139D" w:rsidP="00502217">
      <w:pPr>
        <w:pStyle w:val="NoSpacing"/>
        <w:numPr>
          <w:ilvl w:val="0"/>
          <w:numId w:val="36"/>
        </w:numPr>
        <w:rPr>
          <w:rFonts w:ascii="Cambria" w:hAnsi="Cambria"/>
        </w:rPr>
      </w:pPr>
      <w:r w:rsidRPr="00CD49F9">
        <w:rPr>
          <w:rFonts w:ascii="Cambria" w:hAnsi="Cambria"/>
        </w:rPr>
        <w:t>Focusing on the skills students need rather than knowledge details</w:t>
      </w:r>
      <w:r w:rsidR="00502217" w:rsidRPr="00CD49F9">
        <w:rPr>
          <w:rFonts w:ascii="Cambria" w:hAnsi="Cambria"/>
        </w:rPr>
        <w:t xml:space="preserve">. What a student needs to know or can do at key academic moments – grades 2, 9, 12. </w:t>
      </w:r>
    </w:p>
    <w:p w:rsidR="00502217" w:rsidRPr="00CD49F9" w:rsidRDefault="00AD139D" w:rsidP="00502217">
      <w:pPr>
        <w:pStyle w:val="NoSpacing"/>
        <w:numPr>
          <w:ilvl w:val="0"/>
          <w:numId w:val="36"/>
        </w:numPr>
        <w:rPr>
          <w:rFonts w:ascii="Cambria" w:hAnsi="Cambria"/>
        </w:rPr>
      </w:pPr>
      <w:r w:rsidRPr="00CD49F9">
        <w:rPr>
          <w:rFonts w:ascii="Cambria" w:hAnsi="Cambria"/>
        </w:rPr>
        <w:t xml:space="preserve">Involving stakeholders in discussions of their expectations for the educational system and the outcomes students should achieve; once the consensus is reached, then the framework can be developed. </w:t>
      </w:r>
    </w:p>
    <w:p w:rsidR="00502217" w:rsidRPr="00CD49F9" w:rsidRDefault="00502217" w:rsidP="00502217">
      <w:pPr>
        <w:pStyle w:val="NoSpacing"/>
        <w:numPr>
          <w:ilvl w:val="0"/>
          <w:numId w:val="36"/>
        </w:numPr>
        <w:rPr>
          <w:rFonts w:ascii="Cambria" w:hAnsi="Cambria"/>
        </w:rPr>
      </w:pPr>
      <w:r w:rsidRPr="00CD49F9">
        <w:rPr>
          <w:rFonts w:ascii="Cambria" w:hAnsi="Cambria"/>
        </w:rPr>
        <w:t>Developing measurement tools focused on those skill-related outcomes that will assess students’ achievement, progress, and attainment. This data will inform the curriculum (re)design.</w:t>
      </w:r>
    </w:p>
    <w:p w:rsidR="00502217" w:rsidRPr="00CD49F9" w:rsidRDefault="00502217" w:rsidP="00AD139D">
      <w:pPr>
        <w:pStyle w:val="NoSpacing"/>
        <w:rPr>
          <w:rFonts w:ascii="Cambria" w:hAnsi="Cambria"/>
        </w:rPr>
      </w:pPr>
    </w:p>
    <w:p w:rsidR="00502217" w:rsidRPr="00CD49F9" w:rsidRDefault="00502217" w:rsidP="00AD139D">
      <w:pPr>
        <w:pStyle w:val="NoSpacing"/>
        <w:rPr>
          <w:rFonts w:ascii="Cambria" w:hAnsi="Cambria"/>
        </w:rPr>
      </w:pPr>
      <w:r w:rsidRPr="00CD49F9">
        <w:rPr>
          <w:rFonts w:ascii="Cambria" w:hAnsi="Cambria"/>
        </w:rPr>
        <w:t xml:space="preserve">The conversation also mentioned that it is possible to adopt and off-the-shelf curriculum (e.g. Australian); the College Board also has the capacity to conduct site-specific research and write the framework/curriculum. </w:t>
      </w:r>
    </w:p>
    <w:p w:rsidR="00502217" w:rsidRPr="00CD49F9" w:rsidRDefault="00502217" w:rsidP="00AD139D">
      <w:pPr>
        <w:pStyle w:val="NoSpacing"/>
        <w:rPr>
          <w:rFonts w:ascii="Cambria" w:hAnsi="Cambria"/>
        </w:rPr>
      </w:pPr>
    </w:p>
    <w:p w:rsidR="00502217" w:rsidRPr="00CD49F9" w:rsidRDefault="00502217" w:rsidP="00AD139D">
      <w:pPr>
        <w:pStyle w:val="NoSpacing"/>
        <w:rPr>
          <w:rFonts w:ascii="Cambria" w:hAnsi="Cambria"/>
        </w:rPr>
      </w:pPr>
      <w:r w:rsidRPr="00CD49F9">
        <w:rPr>
          <w:rFonts w:ascii="Cambria" w:hAnsi="Cambria"/>
        </w:rPr>
        <w:t xml:space="preserve">The TF is willing to prepare workshops for the ministries, educational sector, and stakeholders on the above. </w:t>
      </w:r>
    </w:p>
    <w:p w:rsidR="00502217" w:rsidRPr="00CD49F9" w:rsidRDefault="00502217" w:rsidP="00AD139D">
      <w:pPr>
        <w:pStyle w:val="NoSpacing"/>
        <w:rPr>
          <w:rFonts w:ascii="Cambria" w:hAnsi="Cambria"/>
        </w:rPr>
      </w:pPr>
    </w:p>
    <w:p w:rsidR="00502217" w:rsidRPr="00CD49F9" w:rsidRDefault="00502217" w:rsidP="00AD139D">
      <w:pPr>
        <w:pStyle w:val="NoSpacing"/>
        <w:rPr>
          <w:rFonts w:ascii="Cambria" w:hAnsi="Cambria"/>
        </w:rPr>
      </w:pPr>
      <w:r w:rsidRPr="00CD49F9">
        <w:rPr>
          <w:rFonts w:ascii="Cambria" w:hAnsi="Cambria"/>
        </w:rPr>
        <w:t xml:space="preserve">Regarding the UAE, education was tied to the national agenda and the development of a productive workforce and citizenry. Teacher preparation, hiring, and continuous professional development are key elements in the advancement of K-12. Every year, schools undergo inspections by teams of peers (quality assurance units). </w:t>
      </w:r>
    </w:p>
    <w:p w:rsidR="00502217" w:rsidRPr="00CD49F9" w:rsidRDefault="00502217" w:rsidP="00AD139D">
      <w:pPr>
        <w:pStyle w:val="NoSpacing"/>
        <w:rPr>
          <w:rFonts w:ascii="Cambria" w:hAnsi="Cambria"/>
        </w:rPr>
      </w:pPr>
    </w:p>
    <w:p w:rsidR="00FF1F4E" w:rsidRPr="00CD49F9" w:rsidRDefault="00502217" w:rsidP="00AD139D">
      <w:pPr>
        <w:pStyle w:val="NoSpacing"/>
        <w:rPr>
          <w:rFonts w:ascii="Cambria" w:hAnsi="Cambria"/>
        </w:rPr>
      </w:pPr>
      <w:r w:rsidRPr="00CD49F9">
        <w:rPr>
          <w:rFonts w:ascii="Cambria" w:hAnsi="Cambria"/>
        </w:rPr>
        <w:t xml:space="preserve">Kirstin Crawford introduced the French model. </w:t>
      </w:r>
      <w:r w:rsidR="00FF1F4E" w:rsidRPr="00CD49F9">
        <w:rPr>
          <w:rFonts w:ascii="Cambria" w:hAnsi="Cambria"/>
        </w:rPr>
        <w:t>Points included:</w:t>
      </w:r>
    </w:p>
    <w:p w:rsidR="00FF1F4E" w:rsidRPr="00CD49F9" w:rsidRDefault="00FF1F4E" w:rsidP="00CD49F9">
      <w:pPr>
        <w:pStyle w:val="NoSpacing"/>
        <w:numPr>
          <w:ilvl w:val="0"/>
          <w:numId w:val="37"/>
        </w:numPr>
        <w:rPr>
          <w:rFonts w:ascii="Cambria" w:hAnsi="Cambria"/>
        </w:rPr>
      </w:pPr>
      <w:r w:rsidRPr="00CD49F9">
        <w:rPr>
          <w:rFonts w:ascii="Cambria" w:hAnsi="Cambria"/>
        </w:rPr>
        <w:t xml:space="preserve">The K-12 framework is composed of 5 cycles, each with identified skills/objectives. </w:t>
      </w:r>
    </w:p>
    <w:p w:rsidR="00FF1F4E" w:rsidRPr="00CD49F9" w:rsidRDefault="00FF1F4E" w:rsidP="00CD49F9">
      <w:pPr>
        <w:pStyle w:val="NoSpacing"/>
        <w:numPr>
          <w:ilvl w:val="0"/>
          <w:numId w:val="37"/>
        </w:numPr>
        <w:rPr>
          <w:rFonts w:ascii="Cambria" w:hAnsi="Cambria"/>
        </w:rPr>
      </w:pPr>
      <w:r w:rsidRPr="00CD49F9">
        <w:rPr>
          <w:rFonts w:ascii="Cambria" w:hAnsi="Cambria"/>
        </w:rPr>
        <w:t xml:space="preserve">Skills/dispositions/objectives include: citizenship, culture, respect, self-identity, independent learning, language proficiency, problem solving, </w:t>
      </w:r>
      <w:r w:rsidR="00CD49F9" w:rsidRPr="00CD49F9">
        <w:rPr>
          <w:rFonts w:ascii="Cambria" w:hAnsi="Cambria"/>
        </w:rPr>
        <w:t xml:space="preserve">creativity, </w:t>
      </w:r>
      <w:r w:rsidRPr="00CD49F9">
        <w:rPr>
          <w:rFonts w:ascii="Cambria" w:hAnsi="Cambria"/>
        </w:rPr>
        <w:t>critical thinking, group work, applied learning.</w:t>
      </w:r>
      <w:r w:rsidR="00CD49F9" w:rsidRPr="00CD49F9">
        <w:rPr>
          <w:rFonts w:ascii="Cambria" w:hAnsi="Cambria"/>
        </w:rPr>
        <w:t xml:space="preserve"> These focus on the holistic development of the student. </w:t>
      </w:r>
    </w:p>
    <w:p w:rsidR="00FF1F4E" w:rsidRPr="00CD49F9" w:rsidRDefault="00FF1F4E" w:rsidP="00CD49F9">
      <w:pPr>
        <w:pStyle w:val="NoSpacing"/>
        <w:numPr>
          <w:ilvl w:val="0"/>
          <w:numId w:val="37"/>
        </w:numPr>
        <w:rPr>
          <w:rFonts w:ascii="Cambria" w:hAnsi="Cambria"/>
        </w:rPr>
      </w:pPr>
      <w:r w:rsidRPr="00CD49F9">
        <w:rPr>
          <w:rFonts w:ascii="Cambria" w:hAnsi="Cambria"/>
        </w:rPr>
        <w:t>There are outcomes for each skill to be measured as per the cycle.</w:t>
      </w:r>
      <w:r w:rsidR="00CD49F9" w:rsidRPr="00CD49F9">
        <w:rPr>
          <w:rFonts w:ascii="Cambria" w:hAnsi="Cambria"/>
        </w:rPr>
        <w:t xml:space="preserve"> If students demonstrate achievement of the outcomes, then they can progress to next level. </w:t>
      </w:r>
    </w:p>
    <w:p w:rsidR="00FF1F4E" w:rsidRPr="00CD49F9" w:rsidRDefault="00FF1F4E" w:rsidP="00CD49F9">
      <w:pPr>
        <w:pStyle w:val="NoSpacing"/>
        <w:numPr>
          <w:ilvl w:val="0"/>
          <w:numId w:val="37"/>
        </w:numPr>
        <w:rPr>
          <w:rFonts w:ascii="Cambria" w:hAnsi="Cambria"/>
        </w:rPr>
      </w:pPr>
      <w:r w:rsidRPr="00CD49F9">
        <w:rPr>
          <w:rFonts w:ascii="Cambria" w:hAnsi="Cambria"/>
        </w:rPr>
        <w:t xml:space="preserve">While focus is on students attaining fluency and proficiency in these skills, the teachers have autonomy in designing the lesson plans and ensuring that such skills are infused across the lessons. </w:t>
      </w:r>
    </w:p>
    <w:p w:rsidR="00FF1F4E" w:rsidRPr="00CD49F9" w:rsidRDefault="00FF1F4E" w:rsidP="00CD49F9">
      <w:pPr>
        <w:pStyle w:val="NoSpacing"/>
        <w:numPr>
          <w:ilvl w:val="0"/>
          <w:numId w:val="37"/>
        </w:numPr>
        <w:rPr>
          <w:rFonts w:ascii="Cambria" w:hAnsi="Cambria"/>
        </w:rPr>
      </w:pPr>
      <w:r w:rsidRPr="00CD49F9">
        <w:rPr>
          <w:rFonts w:ascii="Cambria" w:hAnsi="Cambria"/>
        </w:rPr>
        <w:t>Textbooks are only tools and not at the center of the learning process.</w:t>
      </w:r>
    </w:p>
    <w:p w:rsidR="00FF1F4E" w:rsidRPr="00CD49F9" w:rsidRDefault="00FF1F4E" w:rsidP="00CD49F9">
      <w:pPr>
        <w:pStyle w:val="NoSpacing"/>
        <w:numPr>
          <w:ilvl w:val="0"/>
          <w:numId w:val="37"/>
        </w:numPr>
        <w:rPr>
          <w:rFonts w:ascii="Cambria" w:hAnsi="Cambria"/>
        </w:rPr>
      </w:pPr>
      <w:r w:rsidRPr="00CD49F9">
        <w:rPr>
          <w:rFonts w:ascii="Cambria" w:hAnsi="Cambria"/>
        </w:rPr>
        <w:t>After the fourth cycle (after Grade 9), students take the French national benchmarking exam with final oral presentation and written exams.</w:t>
      </w:r>
    </w:p>
    <w:p w:rsidR="00CD49F9" w:rsidRPr="00CD49F9" w:rsidRDefault="00CD49F9" w:rsidP="00CD49F9">
      <w:pPr>
        <w:pStyle w:val="NoSpacing"/>
        <w:numPr>
          <w:ilvl w:val="0"/>
          <w:numId w:val="37"/>
        </w:numPr>
        <w:rPr>
          <w:rFonts w:ascii="Cambria" w:hAnsi="Cambria"/>
        </w:rPr>
      </w:pPr>
      <w:r w:rsidRPr="00CD49F9">
        <w:rPr>
          <w:rFonts w:ascii="Cambria" w:hAnsi="Cambria"/>
        </w:rPr>
        <w:t xml:space="preserve">In the fifth cycle, students elect the science or social science track. </w:t>
      </w:r>
    </w:p>
    <w:p w:rsidR="00CD49F9" w:rsidRPr="00CD49F9" w:rsidRDefault="00FF1F4E" w:rsidP="00CD49F9">
      <w:pPr>
        <w:pStyle w:val="NoSpacing"/>
        <w:numPr>
          <w:ilvl w:val="0"/>
          <w:numId w:val="37"/>
        </w:numPr>
        <w:rPr>
          <w:rFonts w:ascii="Cambria" w:hAnsi="Cambria"/>
        </w:rPr>
      </w:pPr>
      <w:r w:rsidRPr="00CD49F9">
        <w:rPr>
          <w:rFonts w:ascii="Cambria" w:hAnsi="Cambria"/>
        </w:rPr>
        <w:t xml:space="preserve">After the fifth cycle (after Grade 12), students prepare for the French baccalaureate exam that </w:t>
      </w:r>
      <w:r w:rsidR="00CD49F9" w:rsidRPr="00CD49F9">
        <w:rPr>
          <w:rFonts w:ascii="Cambria" w:hAnsi="Cambria"/>
        </w:rPr>
        <w:t xml:space="preserve">measures readiness for entrance to French universities. </w:t>
      </w:r>
      <w:r w:rsidRPr="00CD49F9">
        <w:rPr>
          <w:rFonts w:ascii="Cambria" w:hAnsi="Cambria"/>
        </w:rPr>
        <w:t xml:space="preserve"> </w:t>
      </w:r>
    </w:p>
    <w:p w:rsidR="00CD49F9" w:rsidRPr="00CD49F9" w:rsidRDefault="00CD49F9" w:rsidP="00AD139D">
      <w:pPr>
        <w:pStyle w:val="NoSpacing"/>
        <w:rPr>
          <w:rFonts w:ascii="Cambria" w:hAnsi="Cambria"/>
        </w:rPr>
      </w:pPr>
    </w:p>
    <w:p w:rsidR="003662F0" w:rsidRPr="00CD49F9" w:rsidRDefault="003662F0" w:rsidP="00AD139D">
      <w:pPr>
        <w:pStyle w:val="NoSpacing"/>
        <w:rPr>
          <w:rFonts w:ascii="Cambria" w:hAnsi="Cambria"/>
        </w:rPr>
      </w:pPr>
    </w:p>
    <w:p w:rsidR="008E50B1" w:rsidRPr="00CD49F9" w:rsidRDefault="008E50B1" w:rsidP="001F7F69">
      <w:pPr>
        <w:rPr>
          <w:rFonts w:ascii="Cambria" w:hAnsi="Cambria"/>
          <w:b/>
          <w:color w:val="2E74B5" w:themeColor="accent1" w:themeShade="BF"/>
        </w:rPr>
      </w:pPr>
      <w:r w:rsidRPr="00CD49F9">
        <w:rPr>
          <w:rFonts w:ascii="Cambria" w:hAnsi="Cambria"/>
          <w:b/>
          <w:color w:val="2E74B5" w:themeColor="accent1" w:themeShade="BF"/>
        </w:rPr>
        <w:t>Workgroup on TVET</w:t>
      </w:r>
    </w:p>
    <w:p w:rsidR="003662F0" w:rsidRPr="00CD49F9" w:rsidRDefault="003662F0" w:rsidP="001F7F69">
      <w:pPr>
        <w:rPr>
          <w:rFonts w:ascii="Cambria" w:hAnsi="Cambria"/>
        </w:rPr>
      </w:pPr>
    </w:p>
    <w:p w:rsidR="008E50B1" w:rsidRPr="00CD49F9" w:rsidRDefault="008E50B1" w:rsidP="001F7F69">
      <w:pPr>
        <w:rPr>
          <w:rFonts w:ascii="Cambria" w:hAnsi="Cambria"/>
        </w:rPr>
      </w:pPr>
      <w:r w:rsidRPr="00CD49F9">
        <w:rPr>
          <w:rFonts w:ascii="Cambria" w:hAnsi="Cambria"/>
        </w:rPr>
        <w:t xml:space="preserve">Due to the unavailability of the Chair of the Workgroup, it was decided to postpone the presentation until the next group meeting. </w:t>
      </w:r>
    </w:p>
    <w:p w:rsidR="008E50B1" w:rsidRPr="00CD49F9" w:rsidRDefault="008E50B1" w:rsidP="001F7F69">
      <w:pPr>
        <w:rPr>
          <w:rFonts w:ascii="Cambria" w:hAnsi="Cambria"/>
        </w:rPr>
      </w:pPr>
    </w:p>
    <w:p w:rsidR="003662F0" w:rsidRPr="00CD49F9" w:rsidRDefault="003662F0">
      <w:pPr>
        <w:spacing w:after="160" w:line="259" w:lineRule="auto"/>
        <w:rPr>
          <w:rFonts w:ascii="Cambria" w:hAnsi="Cambria"/>
          <w:b/>
          <w:color w:val="2E74B5" w:themeColor="accent1" w:themeShade="BF"/>
        </w:rPr>
      </w:pPr>
      <w:r w:rsidRPr="00CD49F9">
        <w:rPr>
          <w:rFonts w:ascii="Cambria" w:hAnsi="Cambria"/>
          <w:b/>
          <w:color w:val="2E74B5" w:themeColor="accent1" w:themeShade="BF"/>
        </w:rPr>
        <w:t>Meeting Schedule</w:t>
      </w:r>
    </w:p>
    <w:p w:rsidR="00B65A3A" w:rsidRPr="00CD49F9" w:rsidRDefault="003662F0">
      <w:pPr>
        <w:spacing w:after="160" w:line="259" w:lineRule="auto"/>
        <w:rPr>
          <w:rFonts w:ascii="Cambria" w:hAnsi="Cambria"/>
        </w:rPr>
      </w:pPr>
      <w:r w:rsidRPr="00CD49F9">
        <w:rPr>
          <w:rFonts w:ascii="Cambria" w:hAnsi="Cambria"/>
        </w:rPr>
        <w:t xml:space="preserve">Due to the travel schedules of members, no clear date for the next meeting was cited.  It appears that the next opening may be during the third week of September. A separate email will be sent out with potential dates. </w:t>
      </w:r>
      <w:r w:rsidR="006C19E3" w:rsidRPr="00CD49F9">
        <w:rPr>
          <w:rFonts w:ascii="Cambria" w:hAnsi="Cambria"/>
        </w:rPr>
        <w:t xml:space="preserve"> </w:t>
      </w:r>
    </w:p>
    <w:p w:rsidR="006C19E3" w:rsidRPr="00CD49F9" w:rsidRDefault="003662F0">
      <w:pPr>
        <w:spacing w:after="160" w:line="259" w:lineRule="auto"/>
        <w:rPr>
          <w:rFonts w:ascii="Cambria" w:hAnsi="Cambria"/>
        </w:rPr>
      </w:pPr>
      <w:r w:rsidRPr="00CD49F9">
        <w:rPr>
          <w:rFonts w:ascii="Cambria" w:hAnsi="Cambria"/>
        </w:rPr>
        <w:t xml:space="preserve">Kirstin Crawford will check on the status of the shared drive, which was established previously. Now that the TF will be collecting reports and documentation, it would be beneficial to have one e-warehouse for the posting of items of interest. </w:t>
      </w:r>
    </w:p>
    <w:p w:rsidR="00872178" w:rsidRPr="00CD49F9" w:rsidRDefault="00872178" w:rsidP="00B2066E">
      <w:pPr>
        <w:rPr>
          <w:rFonts w:ascii="Cambria" w:hAnsi="Cambria"/>
        </w:rPr>
      </w:pPr>
    </w:p>
    <w:p w:rsidR="00872178" w:rsidRPr="00CD49F9" w:rsidRDefault="00872178" w:rsidP="00B2066E">
      <w:pPr>
        <w:rPr>
          <w:rFonts w:ascii="Cambria" w:hAnsi="Cambria"/>
        </w:rPr>
      </w:pPr>
      <w:r w:rsidRPr="00CD49F9">
        <w:rPr>
          <w:rFonts w:ascii="Cambria" w:hAnsi="Cambria"/>
        </w:rPr>
        <w:t xml:space="preserve">Thanks. </w:t>
      </w:r>
    </w:p>
    <w:p w:rsidR="001F7F69" w:rsidRPr="00CD49F9" w:rsidRDefault="001F7F69" w:rsidP="001F7F69">
      <w:pPr>
        <w:rPr>
          <w:rFonts w:ascii="Cambria" w:hAnsi="Cambria"/>
        </w:rPr>
      </w:pPr>
    </w:p>
    <w:p w:rsidR="00A55FB9" w:rsidRPr="00CD49F9" w:rsidRDefault="001F7F69" w:rsidP="00CD49F9">
      <w:pPr>
        <w:rPr>
          <w:rFonts w:ascii="Cambria" w:eastAsia="Times New Roman" w:hAnsi="Cambria" w:cs="Calibri"/>
          <w:color w:val="000000"/>
        </w:rPr>
      </w:pPr>
      <w:r w:rsidRPr="00CD49F9">
        <w:rPr>
          <w:rFonts w:ascii="Cambria" w:hAnsi="Cambria"/>
          <w:b/>
        </w:rPr>
        <w:t>Meeting adjourned at 1:</w:t>
      </w:r>
      <w:r w:rsidR="003662F0" w:rsidRPr="00CD49F9">
        <w:rPr>
          <w:rFonts w:ascii="Cambria" w:hAnsi="Cambria"/>
          <w:b/>
        </w:rPr>
        <w:t>00</w:t>
      </w:r>
      <w:r w:rsidR="00872178" w:rsidRPr="00CD49F9">
        <w:rPr>
          <w:rFonts w:ascii="Cambria" w:hAnsi="Cambria"/>
          <w:b/>
        </w:rPr>
        <w:t>.</w:t>
      </w:r>
      <w:r w:rsidRPr="00CD49F9">
        <w:rPr>
          <w:rFonts w:ascii="Cambria" w:hAnsi="Cambria"/>
          <w:b/>
        </w:rPr>
        <w:t xml:space="preserve"> </w:t>
      </w:r>
    </w:p>
    <w:sectPr w:rsidR="00A55FB9" w:rsidRPr="00CD49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0C" w:rsidRDefault="0055150C" w:rsidP="00275A67">
      <w:pPr>
        <w:spacing w:line="240" w:lineRule="auto"/>
      </w:pPr>
      <w:r>
        <w:separator/>
      </w:r>
    </w:p>
  </w:endnote>
  <w:endnote w:type="continuationSeparator" w:id="0">
    <w:p w:rsidR="0055150C" w:rsidRDefault="0055150C" w:rsidP="00275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0C" w:rsidRDefault="0055150C" w:rsidP="00275A67">
      <w:pPr>
        <w:spacing w:line="240" w:lineRule="auto"/>
      </w:pPr>
      <w:r>
        <w:separator/>
      </w:r>
    </w:p>
  </w:footnote>
  <w:footnote w:type="continuationSeparator" w:id="0">
    <w:p w:rsidR="0055150C" w:rsidRDefault="0055150C" w:rsidP="00275A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438"/>
    <w:multiLevelType w:val="multilevel"/>
    <w:tmpl w:val="EC1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220E4"/>
    <w:multiLevelType w:val="hybridMultilevel"/>
    <w:tmpl w:val="E4EC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5770C"/>
    <w:multiLevelType w:val="multilevel"/>
    <w:tmpl w:val="CBA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2395E"/>
    <w:multiLevelType w:val="multilevel"/>
    <w:tmpl w:val="263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34BFE"/>
    <w:multiLevelType w:val="hybridMultilevel"/>
    <w:tmpl w:val="1B94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42C26"/>
    <w:multiLevelType w:val="hybridMultilevel"/>
    <w:tmpl w:val="CFD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270F8"/>
    <w:multiLevelType w:val="hybridMultilevel"/>
    <w:tmpl w:val="65C4A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E162A"/>
    <w:multiLevelType w:val="hybridMultilevel"/>
    <w:tmpl w:val="E1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F1134"/>
    <w:multiLevelType w:val="hybridMultilevel"/>
    <w:tmpl w:val="6D3E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BC4368"/>
    <w:multiLevelType w:val="multilevel"/>
    <w:tmpl w:val="6F6A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52916"/>
    <w:multiLevelType w:val="hybridMultilevel"/>
    <w:tmpl w:val="EBA47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B31001"/>
    <w:multiLevelType w:val="hybridMultilevel"/>
    <w:tmpl w:val="4402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5670C"/>
    <w:multiLevelType w:val="hybridMultilevel"/>
    <w:tmpl w:val="F21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D0227"/>
    <w:multiLevelType w:val="hybridMultilevel"/>
    <w:tmpl w:val="7B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03F08"/>
    <w:multiLevelType w:val="hybridMultilevel"/>
    <w:tmpl w:val="CD8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32B10"/>
    <w:multiLevelType w:val="multilevel"/>
    <w:tmpl w:val="97D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362B69"/>
    <w:multiLevelType w:val="hybridMultilevel"/>
    <w:tmpl w:val="34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E3F08"/>
    <w:multiLevelType w:val="multilevel"/>
    <w:tmpl w:val="AA9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4D1643"/>
    <w:multiLevelType w:val="multilevel"/>
    <w:tmpl w:val="8B501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27E96"/>
    <w:multiLevelType w:val="hybridMultilevel"/>
    <w:tmpl w:val="15E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F367B"/>
    <w:multiLevelType w:val="hybridMultilevel"/>
    <w:tmpl w:val="9D3A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163C27"/>
    <w:multiLevelType w:val="hybridMultilevel"/>
    <w:tmpl w:val="AE42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D40B1"/>
    <w:multiLevelType w:val="multilevel"/>
    <w:tmpl w:val="FA8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9A4C1C"/>
    <w:multiLevelType w:val="hybridMultilevel"/>
    <w:tmpl w:val="024A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157FD"/>
    <w:multiLevelType w:val="hybridMultilevel"/>
    <w:tmpl w:val="83E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35F1"/>
    <w:multiLevelType w:val="hybridMultilevel"/>
    <w:tmpl w:val="5A2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10FD0"/>
    <w:multiLevelType w:val="hybridMultilevel"/>
    <w:tmpl w:val="8C3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37890"/>
    <w:multiLevelType w:val="hybridMultilevel"/>
    <w:tmpl w:val="028A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1037B"/>
    <w:multiLevelType w:val="hybridMultilevel"/>
    <w:tmpl w:val="4ACC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1F693C"/>
    <w:multiLevelType w:val="hybridMultilevel"/>
    <w:tmpl w:val="EEB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2759A"/>
    <w:multiLevelType w:val="multilevel"/>
    <w:tmpl w:val="CAA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E16DEB"/>
    <w:multiLevelType w:val="hybridMultilevel"/>
    <w:tmpl w:val="38104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D3F63"/>
    <w:multiLevelType w:val="hybridMultilevel"/>
    <w:tmpl w:val="15F4A86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3" w15:restartNumberingAfterBreak="0">
    <w:nsid w:val="70437A93"/>
    <w:multiLevelType w:val="multilevel"/>
    <w:tmpl w:val="3F62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7B1C5C"/>
    <w:multiLevelType w:val="hybridMultilevel"/>
    <w:tmpl w:val="5B4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A94137"/>
    <w:multiLevelType w:val="multilevel"/>
    <w:tmpl w:val="5ED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
  </w:num>
  <w:num w:numId="3">
    <w:abstractNumId w:val="30"/>
  </w:num>
  <w:num w:numId="4">
    <w:abstractNumId w:val="15"/>
  </w:num>
  <w:num w:numId="5">
    <w:abstractNumId w:val="17"/>
  </w:num>
  <w:num w:numId="6">
    <w:abstractNumId w:val="0"/>
  </w:num>
  <w:num w:numId="7">
    <w:abstractNumId w:val="33"/>
  </w:num>
  <w:num w:numId="8">
    <w:abstractNumId w:val="2"/>
  </w:num>
  <w:num w:numId="9">
    <w:abstractNumId w:val="18"/>
  </w:num>
  <w:num w:numId="10">
    <w:abstractNumId w:val="22"/>
  </w:num>
  <w:num w:numId="11">
    <w:abstractNumId w:val="14"/>
  </w:num>
  <w:num w:numId="12">
    <w:abstractNumId w:val="13"/>
  </w:num>
  <w:num w:numId="13">
    <w:abstractNumId w:val="25"/>
  </w:num>
  <w:num w:numId="14">
    <w:abstractNumId w:val="11"/>
  </w:num>
  <w:num w:numId="15">
    <w:abstractNumId w:val="24"/>
  </w:num>
  <w:num w:numId="16">
    <w:abstractNumId w:val="16"/>
  </w:num>
  <w:num w:numId="17">
    <w:abstractNumId w:val="29"/>
  </w:num>
  <w:num w:numId="18">
    <w:abstractNumId w:val="28"/>
  </w:num>
  <w:num w:numId="19">
    <w:abstractNumId w:val="4"/>
  </w:num>
  <w:num w:numId="20">
    <w:abstractNumId w:val="9"/>
  </w:num>
  <w:num w:numId="21">
    <w:abstractNumId w:val="1"/>
  </w:num>
  <w:num w:numId="22">
    <w:abstractNumId w:val="8"/>
  </w:num>
  <w:num w:numId="23">
    <w:abstractNumId w:val="20"/>
  </w:num>
  <w:num w:numId="24">
    <w:abstractNumId w:val="3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1"/>
  </w:num>
  <w:num w:numId="29">
    <w:abstractNumId w:val="6"/>
  </w:num>
  <w:num w:numId="30">
    <w:abstractNumId w:val="26"/>
  </w:num>
  <w:num w:numId="31">
    <w:abstractNumId w:val="12"/>
  </w:num>
  <w:num w:numId="32">
    <w:abstractNumId w:val="23"/>
  </w:num>
  <w:num w:numId="33">
    <w:abstractNumId w:val="27"/>
  </w:num>
  <w:num w:numId="34">
    <w:abstractNumId w:val="21"/>
  </w:num>
  <w:num w:numId="35">
    <w:abstractNumId w:val="19"/>
  </w:num>
  <w:num w:numId="36">
    <w:abstractNumId w:val="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66"/>
    <w:rsid w:val="00006D31"/>
    <w:rsid w:val="0004355D"/>
    <w:rsid w:val="000514DF"/>
    <w:rsid w:val="000852B0"/>
    <w:rsid w:val="000B2563"/>
    <w:rsid w:val="000C497A"/>
    <w:rsid w:val="001040E6"/>
    <w:rsid w:val="00113647"/>
    <w:rsid w:val="00123528"/>
    <w:rsid w:val="00134BB5"/>
    <w:rsid w:val="00146B83"/>
    <w:rsid w:val="00190A09"/>
    <w:rsid w:val="001F7F69"/>
    <w:rsid w:val="00215966"/>
    <w:rsid w:val="00257FA7"/>
    <w:rsid w:val="00275A67"/>
    <w:rsid w:val="00281951"/>
    <w:rsid w:val="002A27E8"/>
    <w:rsid w:val="002C355B"/>
    <w:rsid w:val="00300224"/>
    <w:rsid w:val="003662F0"/>
    <w:rsid w:val="003771FB"/>
    <w:rsid w:val="003A502C"/>
    <w:rsid w:val="003D7478"/>
    <w:rsid w:val="003D7A89"/>
    <w:rsid w:val="0043394A"/>
    <w:rsid w:val="004577FC"/>
    <w:rsid w:val="00495F91"/>
    <w:rsid w:val="004D43F7"/>
    <w:rsid w:val="00502217"/>
    <w:rsid w:val="0051100D"/>
    <w:rsid w:val="0051198B"/>
    <w:rsid w:val="00527B66"/>
    <w:rsid w:val="0053106F"/>
    <w:rsid w:val="00532E13"/>
    <w:rsid w:val="005371C9"/>
    <w:rsid w:val="0055150C"/>
    <w:rsid w:val="005865F6"/>
    <w:rsid w:val="005E6ED9"/>
    <w:rsid w:val="006328BB"/>
    <w:rsid w:val="0063699C"/>
    <w:rsid w:val="00684699"/>
    <w:rsid w:val="006C19E3"/>
    <w:rsid w:val="00707FA1"/>
    <w:rsid w:val="00760247"/>
    <w:rsid w:val="00760E46"/>
    <w:rsid w:val="00762D16"/>
    <w:rsid w:val="007A37BA"/>
    <w:rsid w:val="007C6BF3"/>
    <w:rsid w:val="007F7312"/>
    <w:rsid w:val="007F7B13"/>
    <w:rsid w:val="00862D7F"/>
    <w:rsid w:val="00872178"/>
    <w:rsid w:val="00875FFB"/>
    <w:rsid w:val="008C71B2"/>
    <w:rsid w:val="008D130D"/>
    <w:rsid w:val="008E50B1"/>
    <w:rsid w:val="008E7C7A"/>
    <w:rsid w:val="00901576"/>
    <w:rsid w:val="00956DAB"/>
    <w:rsid w:val="00960D45"/>
    <w:rsid w:val="00A51D5F"/>
    <w:rsid w:val="00A55FB9"/>
    <w:rsid w:val="00A94BCC"/>
    <w:rsid w:val="00AD139D"/>
    <w:rsid w:val="00AF0919"/>
    <w:rsid w:val="00AF2E25"/>
    <w:rsid w:val="00B160C0"/>
    <w:rsid w:val="00B2066E"/>
    <w:rsid w:val="00B56B43"/>
    <w:rsid w:val="00B65A3A"/>
    <w:rsid w:val="00BE3D46"/>
    <w:rsid w:val="00C6000A"/>
    <w:rsid w:val="00C92281"/>
    <w:rsid w:val="00CA2DA7"/>
    <w:rsid w:val="00CD49F9"/>
    <w:rsid w:val="00D11262"/>
    <w:rsid w:val="00D2635C"/>
    <w:rsid w:val="00D30796"/>
    <w:rsid w:val="00DB10F9"/>
    <w:rsid w:val="00E32C01"/>
    <w:rsid w:val="00E61E7D"/>
    <w:rsid w:val="00EC12F9"/>
    <w:rsid w:val="00F176DE"/>
    <w:rsid w:val="00F40661"/>
    <w:rsid w:val="00FB66BA"/>
    <w:rsid w:val="00FC0BDA"/>
    <w:rsid w:val="00FF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06B6"/>
  <w15:chartTrackingRefBased/>
  <w15:docId w15:val="{2B9567B1-0D0C-4BEB-A4A2-81CE170A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6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CD49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66"/>
    <w:rPr>
      <w:rFonts w:ascii="Segoe UI" w:hAnsi="Segoe UI" w:cs="Segoe UI"/>
      <w:sz w:val="18"/>
      <w:szCs w:val="18"/>
    </w:rPr>
  </w:style>
  <w:style w:type="paragraph" w:styleId="NoSpacing">
    <w:name w:val="No Spacing"/>
    <w:uiPriority w:val="1"/>
    <w:qFormat/>
    <w:rsid w:val="007F7312"/>
    <w:pPr>
      <w:spacing w:after="0" w:line="240" w:lineRule="auto"/>
    </w:pPr>
  </w:style>
  <w:style w:type="character" w:styleId="Hyperlink">
    <w:name w:val="Hyperlink"/>
    <w:basedOn w:val="DefaultParagraphFont"/>
    <w:uiPriority w:val="99"/>
    <w:unhideWhenUsed/>
    <w:rsid w:val="001F7F69"/>
    <w:rPr>
      <w:color w:val="0000FF"/>
      <w:u w:val="single"/>
    </w:rPr>
  </w:style>
  <w:style w:type="paragraph" w:styleId="ListParagraph">
    <w:name w:val="List Paragraph"/>
    <w:basedOn w:val="Normal"/>
    <w:uiPriority w:val="34"/>
    <w:qFormat/>
    <w:rsid w:val="001F7F69"/>
    <w:pPr>
      <w:ind w:left="720"/>
      <w:contextualSpacing/>
    </w:pPr>
  </w:style>
  <w:style w:type="paragraph" w:styleId="Header">
    <w:name w:val="header"/>
    <w:basedOn w:val="Normal"/>
    <w:link w:val="HeaderChar"/>
    <w:uiPriority w:val="99"/>
    <w:unhideWhenUsed/>
    <w:rsid w:val="00275A67"/>
    <w:pPr>
      <w:tabs>
        <w:tab w:val="center" w:pos="4680"/>
        <w:tab w:val="right" w:pos="9360"/>
      </w:tabs>
      <w:spacing w:line="240" w:lineRule="auto"/>
    </w:pPr>
  </w:style>
  <w:style w:type="character" w:customStyle="1" w:styleId="HeaderChar">
    <w:name w:val="Header Char"/>
    <w:basedOn w:val="DefaultParagraphFont"/>
    <w:link w:val="Header"/>
    <w:uiPriority w:val="99"/>
    <w:rsid w:val="00275A67"/>
    <w:rPr>
      <w:rFonts w:ascii="Arial" w:eastAsia="Arial" w:hAnsi="Arial" w:cs="Arial"/>
      <w:lang w:val="en"/>
    </w:rPr>
  </w:style>
  <w:style w:type="paragraph" w:styleId="Footer">
    <w:name w:val="footer"/>
    <w:basedOn w:val="Normal"/>
    <w:link w:val="FooterChar"/>
    <w:uiPriority w:val="99"/>
    <w:unhideWhenUsed/>
    <w:rsid w:val="00275A67"/>
    <w:pPr>
      <w:tabs>
        <w:tab w:val="center" w:pos="4680"/>
        <w:tab w:val="right" w:pos="9360"/>
      </w:tabs>
      <w:spacing w:line="240" w:lineRule="auto"/>
    </w:pPr>
  </w:style>
  <w:style w:type="character" w:customStyle="1" w:styleId="FooterChar">
    <w:name w:val="Footer Char"/>
    <w:basedOn w:val="DefaultParagraphFont"/>
    <w:link w:val="Footer"/>
    <w:uiPriority w:val="99"/>
    <w:rsid w:val="00275A67"/>
    <w:rPr>
      <w:rFonts w:ascii="Arial" w:eastAsia="Arial" w:hAnsi="Arial" w:cs="Arial"/>
      <w:lang w:val="en"/>
    </w:rPr>
  </w:style>
  <w:style w:type="character" w:customStyle="1" w:styleId="flwlv">
    <w:name w:val="flwlv"/>
    <w:basedOn w:val="DefaultParagraphFont"/>
    <w:rsid w:val="008D130D"/>
  </w:style>
  <w:style w:type="paragraph" w:customStyle="1" w:styleId="xp2">
    <w:name w:val="x_p2"/>
    <w:basedOn w:val="Normal"/>
    <w:rsid w:val="00E61E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s1">
    <w:name w:val="x_s1"/>
    <w:basedOn w:val="DefaultParagraphFont"/>
    <w:rsid w:val="00E61E7D"/>
  </w:style>
  <w:style w:type="character" w:styleId="Emphasis">
    <w:name w:val="Emphasis"/>
    <w:basedOn w:val="DefaultParagraphFont"/>
    <w:uiPriority w:val="20"/>
    <w:qFormat/>
    <w:rsid w:val="005E6ED9"/>
    <w:rPr>
      <w:i/>
      <w:iCs/>
    </w:rPr>
  </w:style>
  <w:style w:type="character" w:customStyle="1" w:styleId="Heading1Char">
    <w:name w:val="Heading 1 Char"/>
    <w:basedOn w:val="DefaultParagraphFont"/>
    <w:link w:val="Heading1"/>
    <w:uiPriority w:val="9"/>
    <w:rsid w:val="00CD49F9"/>
    <w:rPr>
      <w:rFonts w:asciiTheme="majorHAnsi" w:eastAsiaTheme="majorEastAsia" w:hAnsiTheme="majorHAnsi" w:cstheme="majorBidi"/>
      <w:color w:val="2E74B5" w:themeColor="accent1" w:themeShade="BF"/>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607">
      <w:bodyDiv w:val="1"/>
      <w:marLeft w:val="0"/>
      <w:marRight w:val="0"/>
      <w:marTop w:val="0"/>
      <w:marBottom w:val="0"/>
      <w:divBdr>
        <w:top w:val="none" w:sz="0" w:space="0" w:color="auto"/>
        <w:left w:val="none" w:sz="0" w:space="0" w:color="auto"/>
        <w:bottom w:val="none" w:sz="0" w:space="0" w:color="auto"/>
        <w:right w:val="none" w:sz="0" w:space="0" w:color="auto"/>
      </w:divBdr>
      <w:divsChild>
        <w:div w:id="1784763739">
          <w:marLeft w:val="0"/>
          <w:marRight w:val="0"/>
          <w:marTop w:val="0"/>
          <w:marBottom w:val="60"/>
          <w:divBdr>
            <w:top w:val="none" w:sz="0" w:space="0" w:color="auto"/>
            <w:left w:val="none" w:sz="0" w:space="0" w:color="auto"/>
            <w:bottom w:val="none" w:sz="0" w:space="0" w:color="auto"/>
            <w:right w:val="none" w:sz="0" w:space="0" w:color="auto"/>
          </w:divBdr>
          <w:divsChild>
            <w:div w:id="818499679">
              <w:marLeft w:val="0"/>
              <w:marRight w:val="0"/>
              <w:marTop w:val="0"/>
              <w:marBottom w:val="0"/>
              <w:divBdr>
                <w:top w:val="none" w:sz="0" w:space="0" w:color="auto"/>
                <w:left w:val="none" w:sz="0" w:space="0" w:color="auto"/>
                <w:bottom w:val="none" w:sz="0" w:space="0" w:color="auto"/>
                <w:right w:val="none" w:sz="0" w:space="0" w:color="auto"/>
              </w:divBdr>
              <w:divsChild>
                <w:div w:id="2081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07285">
          <w:marLeft w:val="0"/>
          <w:marRight w:val="0"/>
          <w:marTop w:val="0"/>
          <w:marBottom w:val="0"/>
          <w:divBdr>
            <w:top w:val="none" w:sz="0" w:space="0" w:color="auto"/>
            <w:left w:val="none" w:sz="0" w:space="0" w:color="auto"/>
            <w:bottom w:val="none" w:sz="0" w:space="0" w:color="auto"/>
            <w:right w:val="none" w:sz="0" w:space="0" w:color="auto"/>
          </w:divBdr>
          <w:divsChild>
            <w:div w:id="862211659">
              <w:marLeft w:val="0"/>
              <w:marRight w:val="0"/>
              <w:marTop w:val="0"/>
              <w:marBottom w:val="0"/>
              <w:divBdr>
                <w:top w:val="none" w:sz="0" w:space="0" w:color="auto"/>
                <w:left w:val="none" w:sz="0" w:space="0" w:color="auto"/>
                <w:bottom w:val="none" w:sz="0" w:space="0" w:color="auto"/>
                <w:right w:val="none" w:sz="0" w:space="0" w:color="auto"/>
              </w:divBdr>
              <w:divsChild>
                <w:div w:id="587616489">
                  <w:marLeft w:val="0"/>
                  <w:marRight w:val="0"/>
                  <w:marTop w:val="0"/>
                  <w:marBottom w:val="0"/>
                  <w:divBdr>
                    <w:top w:val="none" w:sz="0" w:space="0" w:color="auto"/>
                    <w:left w:val="none" w:sz="0" w:space="0" w:color="auto"/>
                    <w:bottom w:val="none" w:sz="0" w:space="0" w:color="auto"/>
                    <w:right w:val="none" w:sz="0" w:space="0" w:color="auto"/>
                  </w:divBdr>
                  <w:divsChild>
                    <w:div w:id="2118671351">
                      <w:marLeft w:val="0"/>
                      <w:marRight w:val="0"/>
                      <w:marTop w:val="0"/>
                      <w:marBottom w:val="0"/>
                      <w:divBdr>
                        <w:top w:val="none" w:sz="0" w:space="0" w:color="auto"/>
                        <w:left w:val="none" w:sz="0" w:space="0" w:color="auto"/>
                        <w:bottom w:val="none" w:sz="0" w:space="0" w:color="auto"/>
                        <w:right w:val="none" w:sz="0" w:space="0" w:color="auto"/>
                      </w:divBdr>
                      <w:divsChild>
                        <w:div w:id="716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680">
                  <w:marLeft w:val="0"/>
                  <w:marRight w:val="0"/>
                  <w:marTop w:val="0"/>
                  <w:marBottom w:val="0"/>
                  <w:divBdr>
                    <w:top w:val="none" w:sz="0" w:space="0" w:color="auto"/>
                    <w:left w:val="none" w:sz="0" w:space="0" w:color="auto"/>
                    <w:bottom w:val="none" w:sz="0" w:space="0" w:color="auto"/>
                    <w:right w:val="none" w:sz="0" w:space="0" w:color="auto"/>
                  </w:divBdr>
                  <w:divsChild>
                    <w:div w:id="456410201">
                      <w:marLeft w:val="0"/>
                      <w:marRight w:val="0"/>
                      <w:marTop w:val="0"/>
                      <w:marBottom w:val="0"/>
                      <w:divBdr>
                        <w:top w:val="none" w:sz="0" w:space="0" w:color="auto"/>
                        <w:left w:val="none" w:sz="0" w:space="0" w:color="auto"/>
                        <w:bottom w:val="none" w:sz="0" w:space="0" w:color="auto"/>
                        <w:right w:val="none" w:sz="0" w:space="0" w:color="auto"/>
                      </w:divBdr>
                    </w:div>
                  </w:divsChild>
                </w:div>
                <w:div w:id="18898583">
                  <w:marLeft w:val="0"/>
                  <w:marRight w:val="0"/>
                  <w:marTop w:val="0"/>
                  <w:marBottom w:val="0"/>
                  <w:divBdr>
                    <w:top w:val="none" w:sz="0" w:space="0" w:color="auto"/>
                    <w:left w:val="none" w:sz="0" w:space="0" w:color="auto"/>
                    <w:bottom w:val="none" w:sz="0" w:space="0" w:color="auto"/>
                    <w:right w:val="none" w:sz="0" w:space="0" w:color="auto"/>
                  </w:divBdr>
                  <w:divsChild>
                    <w:div w:id="2013751103">
                      <w:marLeft w:val="0"/>
                      <w:marRight w:val="0"/>
                      <w:marTop w:val="0"/>
                      <w:marBottom w:val="0"/>
                      <w:divBdr>
                        <w:top w:val="none" w:sz="0" w:space="0" w:color="auto"/>
                        <w:left w:val="none" w:sz="0" w:space="0" w:color="auto"/>
                        <w:bottom w:val="none" w:sz="0" w:space="0" w:color="auto"/>
                        <w:right w:val="none" w:sz="0" w:space="0" w:color="auto"/>
                      </w:divBdr>
                    </w:div>
                  </w:divsChild>
                </w:div>
                <w:div w:id="28918068">
                  <w:marLeft w:val="0"/>
                  <w:marRight w:val="0"/>
                  <w:marTop w:val="0"/>
                  <w:marBottom w:val="0"/>
                  <w:divBdr>
                    <w:top w:val="none" w:sz="0" w:space="0" w:color="auto"/>
                    <w:left w:val="none" w:sz="0" w:space="0" w:color="auto"/>
                    <w:bottom w:val="none" w:sz="0" w:space="0" w:color="auto"/>
                    <w:right w:val="none" w:sz="0" w:space="0" w:color="auto"/>
                  </w:divBdr>
                  <w:divsChild>
                    <w:div w:id="16465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1075">
      <w:bodyDiv w:val="1"/>
      <w:marLeft w:val="0"/>
      <w:marRight w:val="0"/>
      <w:marTop w:val="0"/>
      <w:marBottom w:val="0"/>
      <w:divBdr>
        <w:top w:val="none" w:sz="0" w:space="0" w:color="auto"/>
        <w:left w:val="none" w:sz="0" w:space="0" w:color="auto"/>
        <w:bottom w:val="none" w:sz="0" w:space="0" w:color="auto"/>
        <w:right w:val="none" w:sz="0" w:space="0" w:color="auto"/>
      </w:divBdr>
    </w:div>
    <w:div w:id="61149393">
      <w:bodyDiv w:val="1"/>
      <w:marLeft w:val="0"/>
      <w:marRight w:val="0"/>
      <w:marTop w:val="0"/>
      <w:marBottom w:val="0"/>
      <w:divBdr>
        <w:top w:val="none" w:sz="0" w:space="0" w:color="auto"/>
        <w:left w:val="none" w:sz="0" w:space="0" w:color="auto"/>
        <w:bottom w:val="none" w:sz="0" w:space="0" w:color="auto"/>
        <w:right w:val="none" w:sz="0" w:space="0" w:color="auto"/>
      </w:divBdr>
      <w:divsChild>
        <w:div w:id="859391312">
          <w:marLeft w:val="0"/>
          <w:marRight w:val="0"/>
          <w:marTop w:val="0"/>
          <w:marBottom w:val="0"/>
          <w:divBdr>
            <w:top w:val="none" w:sz="0" w:space="0" w:color="auto"/>
            <w:left w:val="none" w:sz="0" w:space="0" w:color="auto"/>
            <w:bottom w:val="none" w:sz="0" w:space="0" w:color="auto"/>
            <w:right w:val="none" w:sz="0" w:space="0" w:color="auto"/>
          </w:divBdr>
        </w:div>
        <w:div w:id="747313821">
          <w:marLeft w:val="0"/>
          <w:marRight w:val="0"/>
          <w:marTop w:val="0"/>
          <w:marBottom w:val="0"/>
          <w:divBdr>
            <w:top w:val="none" w:sz="0" w:space="0" w:color="auto"/>
            <w:left w:val="none" w:sz="0" w:space="0" w:color="auto"/>
            <w:bottom w:val="none" w:sz="0" w:space="0" w:color="auto"/>
            <w:right w:val="none" w:sz="0" w:space="0" w:color="auto"/>
          </w:divBdr>
        </w:div>
      </w:divsChild>
    </w:div>
    <w:div w:id="93525995">
      <w:bodyDiv w:val="1"/>
      <w:marLeft w:val="0"/>
      <w:marRight w:val="0"/>
      <w:marTop w:val="0"/>
      <w:marBottom w:val="0"/>
      <w:divBdr>
        <w:top w:val="none" w:sz="0" w:space="0" w:color="auto"/>
        <w:left w:val="none" w:sz="0" w:space="0" w:color="auto"/>
        <w:bottom w:val="none" w:sz="0" w:space="0" w:color="auto"/>
        <w:right w:val="none" w:sz="0" w:space="0" w:color="auto"/>
      </w:divBdr>
      <w:divsChild>
        <w:div w:id="684867277">
          <w:marLeft w:val="0"/>
          <w:marRight w:val="0"/>
          <w:marTop w:val="0"/>
          <w:marBottom w:val="0"/>
          <w:divBdr>
            <w:top w:val="none" w:sz="0" w:space="0" w:color="auto"/>
            <w:left w:val="none" w:sz="0" w:space="0" w:color="auto"/>
            <w:bottom w:val="none" w:sz="0" w:space="0" w:color="auto"/>
            <w:right w:val="none" w:sz="0" w:space="0" w:color="auto"/>
          </w:divBdr>
        </w:div>
        <w:div w:id="1740900164">
          <w:marLeft w:val="0"/>
          <w:marRight w:val="0"/>
          <w:marTop w:val="0"/>
          <w:marBottom w:val="0"/>
          <w:divBdr>
            <w:top w:val="none" w:sz="0" w:space="0" w:color="auto"/>
            <w:left w:val="none" w:sz="0" w:space="0" w:color="auto"/>
            <w:bottom w:val="none" w:sz="0" w:space="0" w:color="auto"/>
            <w:right w:val="none" w:sz="0" w:space="0" w:color="auto"/>
          </w:divBdr>
        </w:div>
        <w:div w:id="959145527">
          <w:marLeft w:val="0"/>
          <w:marRight w:val="0"/>
          <w:marTop w:val="0"/>
          <w:marBottom w:val="0"/>
          <w:divBdr>
            <w:top w:val="none" w:sz="0" w:space="0" w:color="auto"/>
            <w:left w:val="none" w:sz="0" w:space="0" w:color="auto"/>
            <w:bottom w:val="none" w:sz="0" w:space="0" w:color="auto"/>
            <w:right w:val="none" w:sz="0" w:space="0" w:color="auto"/>
          </w:divBdr>
        </w:div>
        <w:div w:id="2071070244">
          <w:marLeft w:val="0"/>
          <w:marRight w:val="0"/>
          <w:marTop w:val="0"/>
          <w:marBottom w:val="0"/>
          <w:divBdr>
            <w:top w:val="none" w:sz="0" w:space="0" w:color="auto"/>
            <w:left w:val="none" w:sz="0" w:space="0" w:color="auto"/>
            <w:bottom w:val="none" w:sz="0" w:space="0" w:color="auto"/>
            <w:right w:val="none" w:sz="0" w:space="0" w:color="auto"/>
          </w:divBdr>
        </w:div>
        <w:div w:id="417597197">
          <w:marLeft w:val="0"/>
          <w:marRight w:val="0"/>
          <w:marTop w:val="0"/>
          <w:marBottom w:val="0"/>
          <w:divBdr>
            <w:top w:val="none" w:sz="0" w:space="0" w:color="auto"/>
            <w:left w:val="none" w:sz="0" w:space="0" w:color="auto"/>
            <w:bottom w:val="none" w:sz="0" w:space="0" w:color="auto"/>
            <w:right w:val="none" w:sz="0" w:space="0" w:color="auto"/>
          </w:divBdr>
        </w:div>
        <w:div w:id="214046859">
          <w:marLeft w:val="0"/>
          <w:marRight w:val="0"/>
          <w:marTop w:val="0"/>
          <w:marBottom w:val="0"/>
          <w:divBdr>
            <w:top w:val="none" w:sz="0" w:space="0" w:color="auto"/>
            <w:left w:val="none" w:sz="0" w:space="0" w:color="auto"/>
            <w:bottom w:val="none" w:sz="0" w:space="0" w:color="auto"/>
            <w:right w:val="none" w:sz="0" w:space="0" w:color="auto"/>
          </w:divBdr>
        </w:div>
        <w:div w:id="727142591">
          <w:marLeft w:val="0"/>
          <w:marRight w:val="0"/>
          <w:marTop w:val="0"/>
          <w:marBottom w:val="0"/>
          <w:divBdr>
            <w:top w:val="none" w:sz="0" w:space="0" w:color="auto"/>
            <w:left w:val="none" w:sz="0" w:space="0" w:color="auto"/>
            <w:bottom w:val="none" w:sz="0" w:space="0" w:color="auto"/>
            <w:right w:val="none" w:sz="0" w:space="0" w:color="auto"/>
          </w:divBdr>
        </w:div>
        <w:div w:id="1141003274">
          <w:marLeft w:val="0"/>
          <w:marRight w:val="0"/>
          <w:marTop w:val="0"/>
          <w:marBottom w:val="0"/>
          <w:divBdr>
            <w:top w:val="none" w:sz="0" w:space="0" w:color="auto"/>
            <w:left w:val="none" w:sz="0" w:space="0" w:color="auto"/>
            <w:bottom w:val="none" w:sz="0" w:space="0" w:color="auto"/>
            <w:right w:val="none" w:sz="0" w:space="0" w:color="auto"/>
          </w:divBdr>
        </w:div>
        <w:div w:id="881482983">
          <w:marLeft w:val="0"/>
          <w:marRight w:val="0"/>
          <w:marTop w:val="0"/>
          <w:marBottom w:val="0"/>
          <w:divBdr>
            <w:top w:val="none" w:sz="0" w:space="0" w:color="auto"/>
            <w:left w:val="none" w:sz="0" w:space="0" w:color="auto"/>
            <w:bottom w:val="none" w:sz="0" w:space="0" w:color="auto"/>
            <w:right w:val="none" w:sz="0" w:space="0" w:color="auto"/>
          </w:divBdr>
        </w:div>
        <w:div w:id="473572141">
          <w:marLeft w:val="0"/>
          <w:marRight w:val="0"/>
          <w:marTop w:val="0"/>
          <w:marBottom w:val="0"/>
          <w:divBdr>
            <w:top w:val="none" w:sz="0" w:space="0" w:color="auto"/>
            <w:left w:val="none" w:sz="0" w:space="0" w:color="auto"/>
            <w:bottom w:val="none" w:sz="0" w:space="0" w:color="auto"/>
            <w:right w:val="none" w:sz="0" w:space="0" w:color="auto"/>
          </w:divBdr>
        </w:div>
        <w:div w:id="2070761477">
          <w:marLeft w:val="0"/>
          <w:marRight w:val="0"/>
          <w:marTop w:val="0"/>
          <w:marBottom w:val="0"/>
          <w:divBdr>
            <w:top w:val="none" w:sz="0" w:space="0" w:color="auto"/>
            <w:left w:val="none" w:sz="0" w:space="0" w:color="auto"/>
            <w:bottom w:val="none" w:sz="0" w:space="0" w:color="auto"/>
            <w:right w:val="none" w:sz="0" w:space="0" w:color="auto"/>
          </w:divBdr>
        </w:div>
        <w:div w:id="1828587917">
          <w:marLeft w:val="0"/>
          <w:marRight w:val="0"/>
          <w:marTop w:val="0"/>
          <w:marBottom w:val="0"/>
          <w:divBdr>
            <w:top w:val="none" w:sz="0" w:space="0" w:color="auto"/>
            <w:left w:val="none" w:sz="0" w:space="0" w:color="auto"/>
            <w:bottom w:val="none" w:sz="0" w:space="0" w:color="auto"/>
            <w:right w:val="none" w:sz="0" w:space="0" w:color="auto"/>
          </w:divBdr>
        </w:div>
        <w:div w:id="1931693806">
          <w:marLeft w:val="0"/>
          <w:marRight w:val="0"/>
          <w:marTop w:val="0"/>
          <w:marBottom w:val="0"/>
          <w:divBdr>
            <w:top w:val="none" w:sz="0" w:space="0" w:color="auto"/>
            <w:left w:val="none" w:sz="0" w:space="0" w:color="auto"/>
            <w:bottom w:val="none" w:sz="0" w:space="0" w:color="auto"/>
            <w:right w:val="none" w:sz="0" w:space="0" w:color="auto"/>
          </w:divBdr>
        </w:div>
        <w:div w:id="405537058">
          <w:marLeft w:val="0"/>
          <w:marRight w:val="0"/>
          <w:marTop w:val="0"/>
          <w:marBottom w:val="0"/>
          <w:divBdr>
            <w:top w:val="none" w:sz="0" w:space="0" w:color="auto"/>
            <w:left w:val="none" w:sz="0" w:space="0" w:color="auto"/>
            <w:bottom w:val="none" w:sz="0" w:space="0" w:color="auto"/>
            <w:right w:val="none" w:sz="0" w:space="0" w:color="auto"/>
          </w:divBdr>
        </w:div>
        <w:div w:id="175199334">
          <w:marLeft w:val="0"/>
          <w:marRight w:val="0"/>
          <w:marTop w:val="0"/>
          <w:marBottom w:val="0"/>
          <w:divBdr>
            <w:top w:val="none" w:sz="0" w:space="0" w:color="auto"/>
            <w:left w:val="none" w:sz="0" w:space="0" w:color="auto"/>
            <w:bottom w:val="none" w:sz="0" w:space="0" w:color="auto"/>
            <w:right w:val="none" w:sz="0" w:space="0" w:color="auto"/>
          </w:divBdr>
        </w:div>
        <w:div w:id="1262178670">
          <w:marLeft w:val="0"/>
          <w:marRight w:val="0"/>
          <w:marTop w:val="0"/>
          <w:marBottom w:val="0"/>
          <w:divBdr>
            <w:top w:val="none" w:sz="0" w:space="0" w:color="auto"/>
            <w:left w:val="none" w:sz="0" w:space="0" w:color="auto"/>
            <w:bottom w:val="none" w:sz="0" w:space="0" w:color="auto"/>
            <w:right w:val="none" w:sz="0" w:space="0" w:color="auto"/>
          </w:divBdr>
          <w:divsChild>
            <w:div w:id="1694262444">
              <w:marLeft w:val="0"/>
              <w:marRight w:val="0"/>
              <w:marTop w:val="0"/>
              <w:marBottom w:val="0"/>
              <w:divBdr>
                <w:top w:val="none" w:sz="0" w:space="0" w:color="auto"/>
                <w:left w:val="none" w:sz="0" w:space="0" w:color="auto"/>
                <w:bottom w:val="none" w:sz="0" w:space="0" w:color="auto"/>
                <w:right w:val="none" w:sz="0" w:space="0" w:color="auto"/>
              </w:divBdr>
            </w:div>
            <w:div w:id="1376195830">
              <w:marLeft w:val="0"/>
              <w:marRight w:val="0"/>
              <w:marTop w:val="0"/>
              <w:marBottom w:val="0"/>
              <w:divBdr>
                <w:top w:val="none" w:sz="0" w:space="0" w:color="auto"/>
                <w:left w:val="none" w:sz="0" w:space="0" w:color="auto"/>
                <w:bottom w:val="none" w:sz="0" w:space="0" w:color="auto"/>
                <w:right w:val="none" w:sz="0" w:space="0" w:color="auto"/>
              </w:divBdr>
            </w:div>
            <w:div w:id="924723869">
              <w:marLeft w:val="0"/>
              <w:marRight w:val="0"/>
              <w:marTop w:val="0"/>
              <w:marBottom w:val="0"/>
              <w:divBdr>
                <w:top w:val="none" w:sz="0" w:space="0" w:color="auto"/>
                <w:left w:val="none" w:sz="0" w:space="0" w:color="auto"/>
                <w:bottom w:val="none" w:sz="0" w:space="0" w:color="auto"/>
                <w:right w:val="none" w:sz="0" w:space="0" w:color="auto"/>
              </w:divBdr>
            </w:div>
            <w:div w:id="1559319096">
              <w:marLeft w:val="0"/>
              <w:marRight w:val="0"/>
              <w:marTop w:val="0"/>
              <w:marBottom w:val="0"/>
              <w:divBdr>
                <w:top w:val="none" w:sz="0" w:space="0" w:color="auto"/>
                <w:left w:val="none" w:sz="0" w:space="0" w:color="auto"/>
                <w:bottom w:val="none" w:sz="0" w:space="0" w:color="auto"/>
                <w:right w:val="none" w:sz="0" w:space="0" w:color="auto"/>
              </w:divBdr>
            </w:div>
            <w:div w:id="1331643866">
              <w:marLeft w:val="0"/>
              <w:marRight w:val="0"/>
              <w:marTop w:val="0"/>
              <w:marBottom w:val="0"/>
              <w:divBdr>
                <w:top w:val="none" w:sz="0" w:space="0" w:color="auto"/>
                <w:left w:val="none" w:sz="0" w:space="0" w:color="auto"/>
                <w:bottom w:val="none" w:sz="0" w:space="0" w:color="auto"/>
                <w:right w:val="none" w:sz="0" w:space="0" w:color="auto"/>
              </w:divBdr>
            </w:div>
            <w:div w:id="1253008022">
              <w:marLeft w:val="0"/>
              <w:marRight w:val="0"/>
              <w:marTop w:val="0"/>
              <w:marBottom w:val="0"/>
              <w:divBdr>
                <w:top w:val="none" w:sz="0" w:space="0" w:color="auto"/>
                <w:left w:val="none" w:sz="0" w:space="0" w:color="auto"/>
                <w:bottom w:val="none" w:sz="0" w:space="0" w:color="auto"/>
                <w:right w:val="none" w:sz="0" w:space="0" w:color="auto"/>
              </w:divBdr>
            </w:div>
            <w:div w:id="1239052236">
              <w:marLeft w:val="0"/>
              <w:marRight w:val="0"/>
              <w:marTop w:val="0"/>
              <w:marBottom w:val="0"/>
              <w:divBdr>
                <w:top w:val="none" w:sz="0" w:space="0" w:color="auto"/>
                <w:left w:val="none" w:sz="0" w:space="0" w:color="auto"/>
                <w:bottom w:val="none" w:sz="0" w:space="0" w:color="auto"/>
                <w:right w:val="none" w:sz="0" w:space="0" w:color="auto"/>
              </w:divBdr>
            </w:div>
            <w:div w:id="253631826">
              <w:marLeft w:val="0"/>
              <w:marRight w:val="0"/>
              <w:marTop w:val="0"/>
              <w:marBottom w:val="0"/>
              <w:divBdr>
                <w:top w:val="none" w:sz="0" w:space="0" w:color="auto"/>
                <w:left w:val="none" w:sz="0" w:space="0" w:color="auto"/>
                <w:bottom w:val="none" w:sz="0" w:space="0" w:color="auto"/>
                <w:right w:val="none" w:sz="0" w:space="0" w:color="auto"/>
              </w:divBdr>
            </w:div>
            <w:div w:id="1707950351">
              <w:marLeft w:val="0"/>
              <w:marRight w:val="0"/>
              <w:marTop w:val="0"/>
              <w:marBottom w:val="0"/>
              <w:divBdr>
                <w:top w:val="none" w:sz="0" w:space="0" w:color="auto"/>
                <w:left w:val="none" w:sz="0" w:space="0" w:color="auto"/>
                <w:bottom w:val="none" w:sz="0" w:space="0" w:color="auto"/>
                <w:right w:val="none" w:sz="0" w:space="0" w:color="auto"/>
              </w:divBdr>
            </w:div>
            <w:div w:id="1916470963">
              <w:marLeft w:val="0"/>
              <w:marRight w:val="0"/>
              <w:marTop w:val="0"/>
              <w:marBottom w:val="0"/>
              <w:divBdr>
                <w:top w:val="none" w:sz="0" w:space="0" w:color="auto"/>
                <w:left w:val="none" w:sz="0" w:space="0" w:color="auto"/>
                <w:bottom w:val="none" w:sz="0" w:space="0" w:color="auto"/>
                <w:right w:val="none" w:sz="0" w:space="0" w:color="auto"/>
              </w:divBdr>
            </w:div>
            <w:div w:id="282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0152">
      <w:bodyDiv w:val="1"/>
      <w:marLeft w:val="0"/>
      <w:marRight w:val="0"/>
      <w:marTop w:val="0"/>
      <w:marBottom w:val="0"/>
      <w:divBdr>
        <w:top w:val="none" w:sz="0" w:space="0" w:color="auto"/>
        <w:left w:val="none" w:sz="0" w:space="0" w:color="auto"/>
        <w:bottom w:val="none" w:sz="0" w:space="0" w:color="auto"/>
        <w:right w:val="none" w:sz="0" w:space="0" w:color="auto"/>
      </w:divBdr>
    </w:div>
    <w:div w:id="429132602">
      <w:bodyDiv w:val="1"/>
      <w:marLeft w:val="0"/>
      <w:marRight w:val="0"/>
      <w:marTop w:val="0"/>
      <w:marBottom w:val="0"/>
      <w:divBdr>
        <w:top w:val="none" w:sz="0" w:space="0" w:color="auto"/>
        <w:left w:val="none" w:sz="0" w:space="0" w:color="auto"/>
        <w:bottom w:val="none" w:sz="0" w:space="0" w:color="auto"/>
        <w:right w:val="none" w:sz="0" w:space="0" w:color="auto"/>
      </w:divBdr>
    </w:div>
    <w:div w:id="531505370">
      <w:bodyDiv w:val="1"/>
      <w:marLeft w:val="0"/>
      <w:marRight w:val="0"/>
      <w:marTop w:val="0"/>
      <w:marBottom w:val="0"/>
      <w:divBdr>
        <w:top w:val="none" w:sz="0" w:space="0" w:color="auto"/>
        <w:left w:val="none" w:sz="0" w:space="0" w:color="auto"/>
        <w:bottom w:val="none" w:sz="0" w:space="0" w:color="auto"/>
        <w:right w:val="none" w:sz="0" w:space="0" w:color="auto"/>
      </w:divBdr>
      <w:divsChild>
        <w:div w:id="1659263013">
          <w:marLeft w:val="0"/>
          <w:marRight w:val="1440"/>
          <w:marTop w:val="0"/>
          <w:marBottom w:val="0"/>
          <w:divBdr>
            <w:top w:val="none" w:sz="0" w:space="0" w:color="auto"/>
            <w:left w:val="none" w:sz="0" w:space="0" w:color="auto"/>
            <w:bottom w:val="none" w:sz="0" w:space="0" w:color="auto"/>
            <w:right w:val="none" w:sz="0" w:space="0" w:color="auto"/>
          </w:divBdr>
        </w:div>
      </w:divsChild>
    </w:div>
    <w:div w:id="580991048">
      <w:bodyDiv w:val="1"/>
      <w:marLeft w:val="0"/>
      <w:marRight w:val="0"/>
      <w:marTop w:val="0"/>
      <w:marBottom w:val="0"/>
      <w:divBdr>
        <w:top w:val="none" w:sz="0" w:space="0" w:color="auto"/>
        <w:left w:val="none" w:sz="0" w:space="0" w:color="auto"/>
        <w:bottom w:val="none" w:sz="0" w:space="0" w:color="auto"/>
        <w:right w:val="none" w:sz="0" w:space="0" w:color="auto"/>
      </w:divBdr>
      <w:divsChild>
        <w:div w:id="1997756548">
          <w:marLeft w:val="0"/>
          <w:marRight w:val="0"/>
          <w:marTop w:val="0"/>
          <w:marBottom w:val="60"/>
          <w:divBdr>
            <w:top w:val="none" w:sz="0" w:space="0" w:color="auto"/>
            <w:left w:val="none" w:sz="0" w:space="0" w:color="auto"/>
            <w:bottom w:val="none" w:sz="0" w:space="0" w:color="auto"/>
            <w:right w:val="none" w:sz="0" w:space="0" w:color="auto"/>
          </w:divBdr>
          <w:divsChild>
            <w:div w:id="1358655882">
              <w:marLeft w:val="0"/>
              <w:marRight w:val="0"/>
              <w:marTop w:val="0"/>
              <w:marBottom w:val="0"/>
              <w:divBdr>
                <w:top w:val="none" w:sz="0" w:space="0" w:color="auto"/>
                <w:left w:val="none" w:sz="0" w:space="0" w:color="auto"/>
                <w:bottom w:val="none" w:sz="0" w:space="0" w:color="auto"/>
                <w:right w:val="none" w:sz="0" w:space="0" w:color="auto"/>
              </w:divBdr>
              <w:divsChild>
                <w:div w:id="9939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5309">
          <w:marLeft w:val="0"/>
          <w:marRight w:val="0"/>
          <w:marTop w:val="0"/>
          <w:marBottom w:val="0"/>
          <w:divBdr>
            <w:top w:val="none" w:sz="0" w:space="0" w:color="auto"/>
            <w:left w:val="none" w:sz="0" w:space="0" w:color="auto"/>
            <w:bottom w:val="none" w:sz="0" w:space="0" w:color="auto"/>
            <w:right w:val="none" w:sz="0" w:space="0" w:color="auto"/>
          </w:divBdr>
          <w:divsChild>
            <w:div w:id="1217276521">
              <w:marLeft w:val="0"/>
              <w:marRight w:val="0"/>
              <w:marTop w:val="0"/>
              <w:marBottom w:val="0"/>
              <w:divBdr>
                <w:top w:val="none" w:sz="0" w:space="0" w:color="auto"/>
                <w:left w:val="none" w:sz="0" w:space="0" w:color="auto"/>
                <w:bottom w:val="none" w:sz="0" w:space="0" w:color="auto"/>
                <w:right w:val="none" w:sz="0" w:space="0" w:color="auto"/>
              </w:divBdr>
              <w:divsChild>
                <w:div w:id="692270398">
                  <w:marLeft w:val="0"/>
                  <w:marRight w:val="0"/>
                  <w:marTop w:val="0"/>
                  <w:marBottom w:val="0"/>
                  <w:divBdr>
                    <w:top w:val="none" w:sz="0" w:space="0" w:color="auto"/>
                    <w:left w:val="none" w:sz="0" w:space="0" w:color="auto"/>
                    <w:bottom w:val="none" w:sz="0" w:space="0" w:color="auto"/>
                    <w:right w:val="none" w:sz="0" w:space="0" w:color="auto"/>
                  </w:divBdr>
                  <w:divsChild>
                    <w:div w:id="1978608534">
                      <w:marLeft w:val="0"/>
                      <w:marRight w:val="0"/>
                      <w:marTop w:val="0"/>
                      <w:marBottom w:val="0"/>
                      <w:divBdr>
                        <w:top w:val="none" w:sz="0" w:space="0" w:color="auto"/>
                        <w:left w:val="none" w:sz="0" w:space="0" w:color="auto"/>
                        <w:bottom w:val="none" w:sz="0" w:space="0" w:color="auto"/>
                        <w:right w:val="none" w:sz="0" w:space="0" w:color="auto"/>
                      </w:divBdr>
                      <w:divsChild>
                        <w:div w:id="19210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9796">
                  <w:marLeft w:val="0"/>
                  <w:marRight w:val="0"/>
                  <w:marTop w:val="0"/>
                  <w:marBottom w:val="0"/>
                  <w:divBdr>
                    <w:top w:val="none" w:sz="0" w:space="0" w:color="auto"/>
                    <w:left w:val="none" w:sz="0" w:space="0" w:color="auto"/>
                    <w:bottom w:val="none" w:sz="0" w:space="0" w:color="auto"/>
                    <w:right w:val="none" w:sz="0" w:space="0" w:color="auto"/>
                  </w:divBdr>
                  <w:divsChild>
                    <w:div w:id="878467506">
                      <w:marLeft w:val="0"/>
                      <w:marRight w:val="0"/>
                      <w:marTop w:val="0"/>
                      <w:marBottom w:val="0"/>
                      <w:divBdr>
                        <w:top w:val="none" w:sz="0" w:space="0" w:color="auto"/>
                        <w:left w:val="none" w:sz="0" w:space="0" w:color="auto"/>
                        <w:bottom w:val="none" w:sz="0" w:space="0" w:color="auto"/>
                        <w:right w:val="none" w:sz="0" w:space="0" w:color="auto"/>
                      </w:divBdr>
                    </w:div>
                  </w:divsChild>
                </w:div>
                <w:div w:id="1293057131">
                  <w:marLeft w:val="0"/>
                  <w:marRight w:val="0"/>
                  <w:marTop w:val="0"/>
                  <w:marBottom w:val="0"/>
                  <w:divBdr>
                    <w:top w:val="none" w:sz="0" w:space="0" w:color="auto"/>
                    <w:left w:val="none" w:sz="0" w:space="0" w:color="auto"/>
                    <w:bottom w:val="none" w:sz="0" w:space="0" w:color="auto"/>
                    <w:right w:val="none" w:sz="0" w:space="0" w:color="auto"/>
                  </w:divBdr>
                  <w:divsChild>
                    <w:div w:id="1683777966">
                      <w:marLeft w:val="0"/>
                      <w:marRight w:val="0"/>
                      <w:marTop w:val="0"/>
                      <w:marBottom w:val="0"/>
                      <w:divBdr>
                        <w:top w:val="none" w:sz="0" w:space="0" w:color="auto"/>
                        <w:left w:val="none" w:sz="0" w:space="0" w:color="auto"/>
                        <w:bottom w:val="none" w:sz="0" w:space="0" w:color="auto"/>
                        <w:right w:val="none" w:sz="0" w:space="0" w:color="auto"/>
                      </w:divBdr>
                    </w:div>
                  </w:divsChild>
                </w:div>
                <w:div w:id="1144008303">
                  <w:marLeft w:val="0"/>
                  <w:marRight w:val="0"/>
                  <w:marTop w:val="0"/>
                  <w:marBottom w:val="0"/>
                  <w:divBdr>
                    <w:top w:val="none" w:sz="0" w:space="0" w:color="auto"/>
                    <w:left w:val="none" w:sz="0" w:space="0" w:color="auto"/>
                    <w:bottom w:val="none" w:sz="0" w:space="0" w:color="auto"/>
                    <w:right w:val="none" w:sz="0" w:space="0" w:color="auto"/>
                  </w:divBdr>
                  <w:divsChild>
                    <w:div w:id="1379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9699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sChild>
        <w:div w:id="1913393419">
          <w:marLeft w:val="0"/>
          <w:marRight w:val="0"/>
          <w:marTop w:val="0"/>
          <w:marBottom w:val="0"/>
          <w:divBdr>
            <w:top w:val="none" w:sz="0" w:space="0" w:color="auto"/>
            <w:left w:val="none" w:sz="0" w:space="0" w:color="auto"/>
            <w:bottom w:val="none" w:sz="0" w:space="0" w:color="auto"/>
            <w:right w:val="none" w:sz="0" w:space="0" w:color="auto"/>
          </w:divBdr>
        </w:div>
        <w:div w:id="1322347373">
          <w:marLeft w:val="0"/>
          <w:marRight w:val="0"/>
          <w:marTop w:val="0"/>
          <w:marBottom w:val="0"/>
          <w:divBdr>
            <w:top w:val="none" w:sz="0" w:space="0" w:color="auto"/>
            <w:left w:val="none" w:sz="0" w:space="0" w:color="auto"/>
            <w:bottom w:val="none" w:sz="0" w:space="0" w:color="auto"/>
            <w:right w:val="none" w:sz="0" w:space="0" w:color="auto"/>
          </w:divBdr>
        </w:div>
        <w:div w:id="113403305">
          <w:marLeft w:val="0"/>
          <w:marRight w:val="0"/>
          <w:marTop w:val="0"/>
          <w:marBottom w:val="0"/>
          <w:divBdr>
            <w:top w:val="none" w:sz="0" w:space="0" w:color="auto"/>
            <w:left w:val="none" w:sz="0" w:space="0" w:color="auto"/>
            <w:bottom w:val="none" w:sz="0" w:space="0" w:color="auto"/>
            <w:right w:val="none" w:sz="0" w:space="0" w:color="auto"/>
          </w:divBdr>
          <w:divsChild>
            <w:div w:id="753630070">
              <w:marLeft w:val="0"/>
              <w:marRight w:val="0"/>
              <w:marTop w:val="0"/>
              <w:marBottom w:val="0"/>
              <w:divBdr>
                <w:top w:val="none" w:sz="0" w:space="0" w:color="auto"/>
                <w:left w:val="none" w:sz="0" w:space="0" w:color="auto"/>
                <w:bottom w:val="none" w:sz="0" w:space="0" w:color="auto"/>
                <w:right w:val="none" w:sz="0" w:space="0" w:color="auto"/>
              </w:divBdr>
              <w:divsChild>
                <w:div w:id="905529203">
                  <w:marLeft w:val="0"/>
                  <w:marRight w:val="0"/>
                  <w:marTop w:val="0"/>
                  <w:marBottom w:val="0"/>
                  <w:divBdr>
                    <w:top w:val="none" w:sz="0" w:space="0" w:color="auto"/>
                    <w:left w:val="none" w:sz="0" w:space="0" w:color="auto"/>
                    <w:bottom w:val="none" w:sz="0" w:space="0" w:color="auto"/>
                    <w:right w:val="none" w:sz="0" w:space="0" w:color="auto"/>
                  </w:divBdr>
                  <w:divsChild>
                    <w:div w:id="1499149714">
                      <w:marLeft w:val="0"/>
                      <w:marRight w:val="0"/>
                      <w:marTop w:val="0"/>
                      <w:marBottom w:val="0"/>
                      <w:divBdr>
                        <w:top w:val="none" w:sz="0" w:space="0" w:color="auto"/>
                        <w:left w:val="none" w:sz="0" w:space="0" w:color="auto"/>
                        <w:bottom w:val="none" w:sz="0" w:space="0" w:color="auto"/>
                        <w:right w:val="none" w:sz="0" w:space="0" w:color="auto"/>
                      </w:divBdr>
                      <w:divsChild>
                        <w:div w:id="1085809779">
                          <w:marLeft w:val="0"/>
                          <w:marRight w:val="0"/>
                          <w:marTop w:val="0"/>
                          <w:marBottom w:val="0"/>
                          <w:divBdr>
                            <w:top w:val="none" w:sz="0" w:space="0" w:color="auto"/>
                            <w:left w:val="none" w:sz="0" w:space="0" w:color="auto"/>
                            <w:bottom w:val="none" w:sz="0" w:space="0" w:color="auto"/>
                            <w:right w:val="none" w:sz="0" w:space="0" w:color="auto"/>
                          </w:divBdr>
                          <w:divsChild>
                            <w:div w:id="1005747694">
                              <w:marLeft w:val="0"/>
                              <w:marRight w:val="0"/>
                              <w:marTop w:val="0"/>
                              <w:marBottom w:val="0"/>
                              <w:divBdr>
                                <w:top w:val="none" w:sz="0" w:space="0" w:color="auto"/>
                                <w:left w:val="none" w:sz="0" w:space="0" w:color="auto"/>
                                <w:bottom w:val="none" w:sz="0" w:space="0" w:color="auto"/>
                                <w:right w:val="none" w:sz="0" w:space="0" w:color="auto"/>
                              </w:divBdr>
                              <w:divsChild>
                                <w:div w:id="297879061">
                                  <w:marLeft w:val="0"/>
                                  <w:marRight w:val="0"/>
                                  <w:marTop w:val="0"/>
                                  <w:marBottom w:val="0"/>
                                  <w:divBdr>
                                    <w:top w:val="none" w:sz="0" w:space="0" w:color="auto"/>
                                    <w:left w:val="none" w:sz="0" w:space="0" w:color="auto"/>
                                    <w:bottom w:val="none" w:sz="0" w:space="0" w:color="auto"/>
                                    <w:right w:val="none" w:sz="0" w:space="0" w:color="auto"/>
                                  </w:divBdr>
                                  <w:divsChild>
                                    <w:div w:id="735586561">
                                      <w:marLeft w:val="0"/>
                                      <w:marRight w:val="0"/>
                                      <w:marTop w:val="0"/>
                                      <w:marBottom w:val="0"/>
                                      <w:divBdr>
                                        <w:top w:val="none" w:sz="0" w:space="0" w:color="auto"/>
                                        <w:left w:val="none" w:sz="0" w:space="0" w:color="auto"/>
                                        <w:bottom w:val="none" w:sz="0" w:space="0" w:color="auto"/>
                                        <w:right w:val="none" w:sz="0" w:space="0" w:color="auto"/>
                                      </w:divBdr>
                                      <w:divsChild>
                                        <w:div w:id="1830052485">
                                          <w:marLeft w:val="0"/>
                                          <w:marRight w:val="0"/>
                                          <w:marTop w:val="0"/>
                                          <w:marBottom w:val="0"/>
                                          <w:divBdr>
                                            <w:top w:val="none" w:sz="0" w:space="0" w:color="auto"/>
                                            <w:left w:val="none" w:sz="0" w:space="0" w:color="auto"/>
                                            <w:bottom w:val="none" w:sz="0" w:space="0" w:color="auto"/>
                                            <w:right w:val="none" w:sz="0" w:space="0" w:color="auto"/>
                                          </w:divBdr>
                                          <w:divsChild>
                                            <w:div w:id="2129008701">
                                              <w:marLeft w:val="0"/>
                                              <w:marRight w:val="0"/>
                                              <w:marTop w:val="0"/>
                                              <w:marBottom w:val="0"/>
                                              <w:divBdr>
                                                <w:top w:val="none" w:sz="0" w:space="0" w:color="auto"/>
                                                <w:left w:val="none" w:sz="0" w:space="0" w:color="auto"/>
                                                <w:bottom w:val="none" w:sz="0" w:space="0" w:color="auto"/>
                                                <w:right w:val="none" w:sz="0" w:space="0" w:color="auto"/>
                                              </w:divBdr>
                                              <w:divsChild>
                                                <w:div w:id="2069300087">
                                                  <w:marLeft w:val="0"/>
                                                  <w:marRight w:val="0"/>
                                                  <w:marTop w:val="0"/>
                                                  <w:marBottom w:val="0"/>
                                                  <w:divBdr>
                                                    <w:top w:val="none" w:sz="0" w:space="0" w:color="auto"/>
                                                    <w:left w:val="none" w:sz="0" w:space="0" w:color="auto"/>
                                                    <w:bottom w:val="none" w:sz="0" w:space="0" w:color="auto"/>
                                                    <w:right w:val="none" w:sz="0" w:space="0" w:color="auto"/>
                                                  </w:divBdr>
                                                  <w:divsChild>
                                                    <w:div w:id="840655045">
                                                      <w:marLeft w:val="0"/>
                                                      <w:marRight w:val="0"/>
                                                      <w:marTop w:val="0"/>
                                                      <w:marBottom w:val="0"/>
                                                      <w:divBdr>
                                                        <w:top w:val="none" w:sz="0" w:space="0" w:color="auto"/>
                                                        <w:left w:val="none" w:sz="0" w:space="0" w:color="auto"/>
                                                        <w:bottom w:val="none" w:sz="0" w:space="0" w:color="auto"/>
                                                        <w:right w:val="none" w:sz="0" w:space="0" w:color="auto"/>
                                                      </w:divBdr>
                                                      <w:divsChild>
                                                        <w:div w:id="68967118">
                                                          <w:marLeft w:val="0"/>
                                                          <w:marRight w:val="0"/>
                                                          <w:marTop w:val="0"/>
                                                          <w:marBottom w:val="0"/>
                                                          <w:divBdr>
                                                            <w:top w:val="none" w:sz="0" w:space="0" w:color="auto"/>
                                                            <w:left w:val="none" w:sz="0" w:space="0" w:color="auto"/>
                                                            <w:bottom w:val="none" w:sz="0" w:space="0" w:color="auto"/>
                                                            <w:right w:val="none" w:sz="0" w:space="0" w:color="auto"/>
                                                          </w:divBdr>
                                                          <w:divsChild>
                                                            <w:div w:id="2096708292">
                                                              <w:marLeft w:val="0"/>
                                                              <w:marRight w:val="0"/>
                                                              <w:marTop w:val="0"/>
                                                              <w:marBottom w:val="0"/>
                                                              <w:divBdr>
                                                                <w:top w:val="none" w:sz="0" w:space="0" w:color="auto"/>
                                                                <w:left w:val="none" w:sz="0" w:space="0" w:color="auto"/>
                                                                <w:bottom w:val="none" w:sz="0" w:space="0" w:color="auto"/>
                                                                <w:right w:val="none" w:sz="0" w:space="0" w:color="auto"/>
                                                              </w:divBdr>
                                                              <w:divsChild>
                                                                <w:div w:id="1103110686">
                                                                  <w:marLeft w:val="0"/>
                                                                  <w:marRight w:val="0"/>
                                                                  <w:marTop w:val="0"/>
                                                                  <w:marBottom w:val="0"/>
                                                                  <w:divBdr>
                                                                    <w:top w:val="none" w:sz="0" w:space="0" w:color="auto"/>
                                                                    <w:left w:val="none" w:sz="0" w:space="0" w:color="auto"/>
                                                                    <w:bottom w:val="none" w:sz="0" w:space="0" w:color="auto"/>
                                                                    <w:right w:val="none" w:sz="0" w:space="0" w:color="auto"/>
                                                                  </w:divBdr>
                                                                  <w:divsChild>
                                                                    <w:div w:id="1723214893">
                                                                      <w:marLeft w:val="0"/>
                                                                      <w:marRight w:val="0"/>
                                                                      <w:marTop w:val="0"/>
                                                                      <w:marBottom w:val="0"/>
                                                                      <w:divBdr>
                                                                        <w:top w:val="none" w:sz="0" w:space="0" w:color="auto"/>
                                                                        <w:left w:val="none" w:sz="0" w:space="0" w:color="auto"/>
                                                                        <w:bottom w:val="none" w:sz="0" w:space="0" w:color="auto"/>
                                                                        <w:right w:val="none" w:sz="0" w:space="0" w:color="auto"/>
                                                                      </w:divBdr>
                                                                      <w:divsChild>
                                                                        <w:div w:id="14170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690373">
      <w:bodyDiv w:val="1"/>
      <w:marLeft w:val="0"/>
      <w:marRight w:val="0"/>
      <w:marTop w:val="0"/>
      <w:marBottom w:val="0"/>
      <w:divBdr>
        <w:top w:val="none" w:sz="0" w:space="0" w:color="auto"/>
        <w:left w:val="none" w:sz="0" w:space="0" w:color="auto"/>
        <w:bottom w:val="none" w:sz="0" w:space="0" w:color="auto"/>
        <w:right w:val="none" w:sz="0" w:space="0" w:color="auto"/>
      </w:divBdr>
      <w:divsChild>
        <w:div w:id="362707743">
          <w:marLeft w:val="0"/>
          <w:marRight w:val="0"/>
          <w:marTop w:val="0"/>
          <w:marBottom w:val="0"/>
          <w:divBdr>
            <w:top w:val="none" w:sz="0" w:space="0" w:color="auto"/>
            <w:left w:val="none" w:sz="0" w:space="0" w:color="auto"/>
            <w:bottom w:val="none" w:sz="0" w:space="0" w:color="auto"/>
            <w:right w:val="none" w:sz="0" w:space="0" w:color="auto"/>
          </w:divBdr>
          <w:divsChild>
            <w:div w:id="122240299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49170062">
      <w:bodyDiv w:val="1"/>
      <w:marLeft w:val="0"/>
      <w:marRight w:val="0"/>
      <w:marTop w:val="0"/>
      <w:marBottom w:val="0"/>
      <w:divBdr>
        <w:top w:val="none" w:sz="0" w:space="0" w:color="auto"/>
        <w:left w:val="none" w:sz="0" w:space="0" w:color="auto"/>
        <w:bottom w:val="none" w:sz="0" w:space="0" w:color="auto"/>
        <w:right w:val="none" w:sz="0" w:space="0" w:color="auto"/>
      </w:divBdr>
      <w:divsChild>
        <w:div w:id="1008603907">
          <w:marLeft w:val="0"/>
          <w:marRight w:val="0"/>
          <w:marTop w:val="0"/>
          <w:marBottom w:val="0"/>
          <w:divBdr>
            <w:top w:val="none" w:sz="0" w:space="0" w:color="auto"/>
            <w:left w:val="none" w:sz="0" w:space="0" w:color="auto"/>
            <w:bottom w:val="none" w:sz="0" w:space="0" w:color="auto"/>
            <w:right w:val="none" w:sz="0" w:space="0" w:color="auto"/>
          </w:divBdr>
        </w:div>
        <w:div w:id="1448506019">
          <w:marLeft w:val="0"/>
          <w:marRight w:val="0"/>
          <w:marTop w:val="0"/>
          <w:marBottom w:val="0"/>
          <w:divBdr>
            <w:top w:val="none" w:sz="0" w:space="0" w:color="auto"/>
            <w:left w:val="none" w:sz="0" w:space="0" w:color="auto"/>
            <w:bottom w:val="none" w:sz="0" w:space="0" w:color="auto"/>
            <w:right w:val="none" w:sz="0" w:space="0" w:color="auto"/>
          </w:divBdr>
        </w:div>
        <w:div w:id="86124928">
          <w:marLeft w:val="0"/>
          <w:marRight w:val="0"/>
          <w:marTop w:val="0"/>
          <w:marBottom w:val="0"/>
          <w:divBdr>
            <w:top w:val="none" w:sz="0" w:space="0" w:color="auto"/>
            <w:left w:val="none" w:sz="0" w:space="0" w:color="auto"/>
            <w:bottom w:val="none" w:sz="0" w:space="0" w:color="auto"/>
            <w:right w:val="none" w:sz="0" w:space="0" w:color="auto"/>
          </w:divBdr>
        </w:div>
      </w:divsChild>
    </w:div>
    <w:div w:id="1304769254">
      <w:bodyDiv w:val="1"/>
      <w:marLeft w:val="0"/>
      <w:marRight w:val="0"/>
      <w:marTop w:val="0"/>
      <w:marBottom w:val="0"/>
      <w:divBdr>
        <w:top w:val="none" w:sz="0" w:space="0" w:color="auto"/>
        <w:left w:val="none" w:sz="0" w:space="0" w:color="auto"/>
        <w:bottom w:val="none" w:sz="0" w:space="0" w:color="auto"/>
        <w:right w:val="none" w:sz="0" w:space="0" w:color="auto"/>
      </w:divBdr>
      <w:divsChild>
        <w:div w:id="778329446">
          <w:marLeft w:val="0"/>
          <w:marRight w:val="0"/>
          <w:marTop w:val="0"/>
          <w:marBottom w:val="60"/>
          <w:divBdr>
            <w:top w:val="none" w:sz="0" w:space="0" w:color="auto"/>
            <w:left w:val="none" w:sz="0" w:space="0" w:color="auto"/>
            <w:bottom w:val="none" w:sz="0" w:space="0" w:color="auto"/>
            <w:right w:val="none" w:sz="0" w:space="0" w:color="auto"/>
          </w:divBdr>
          <w:divsChild>
            <w:div w:id="836506189">
              <w:marLeft w:val="0"/>
              <w:marRight w:val="0"/>
              <w:marTop w:val="0"/>
              <w:marBottom w:val="0"/>
              <w:divBdr>
                <w:top w:val="none" w:sz="0" w:space="0" w:color="auto"/>
                <w:left w:val="none" w:sz="0" w:space="0" w:color="auto"/>
                <w:bottom w:val="none" w:sz="0" w:space="0" w:color="auto"/>
                <w:right w:val="none" w:sz="0" w:space="0" w:color="auto"/>
              </w:divBdr>
              <w:divsChild>
                <w:div w:id="16591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3929">
          <w:marLeft w:val="0"/>
          <w:marRight w:val="0"/>
          <w:marTop w:val="0"/>
          <w:marBottom w:val="0"/>
          <w:divBdr>
            <w:top w:val="none" w:sz="0" w:space="0" w:color="auto"/>
            <w:left w:val="none" w:sz="0" w:space="0" w:color="auto"/>
            <w:bottom w:val="none" w:sz="0" w:space="0" w:color="auto"/>
            <w:right w:val="none" w:sz="0" w:space="0" w:color="auto"/>
          </w:divBdr>
          <w:divsChild>
            <w:div w:id="485903994">
              <w:marLeft w:val="0"/>
              <w:marRight w:val="0"/>
              <w:marTop w:val="0"/>
              <w:marBottom w:val="0"/>
              <w:divBdr>
                <w:top w:val="none" w:sz="0" w:space="0" w:color="auto"/>
                <w:left w:val="none" w:sz="0" w:space="0" w:color="auto"/>
                <w:bottom w:val="none" w:sz="0" w:space="0" w:color="auto"/>
                <w:right w:val="none" w:sz="0" w:space="0" w:color="auto"/>
              </w:divBdr>
              <w:divsChild>
                <w:div w:id="1725179458">
                  <w:marLeft w:val="0"/>
                  <w:marRight w:val="0"/>
                  <w:marTop w:val="0"/>
                  <w:marBottom w:val="0"/>
                  <w:divBdr>
                    <w:top w:val="none" w:sz="0" w:space="0" w:color="auto"/>
                    <w:left w:val="none" w:sz="0" w:space="0" w:color="auto"/>
                    <w:bottom w:val="none" w:sz="0" w:space="0" w:color="auto"/>
                    <w:right w:val="none" w:sz="0" w:space="0" w:color="auto"/>
                  </w:divBdr>
                  <w:divsChild>
                    <w:div w:id="32730726">
                      <w:marLeft w:val="0"/>
                      <w:marRight w:val="0"/>
                      <w:marTop w:val="0"/>
                      <w:marBottom w:val="0"/>
                      <w:divBdr>
                        <w:top w:val="none" w:sz="0" w:space="0" w:color="auto"/>
                        <w:left w:val="none" w:sz="0" w:space="0" w:color="auto"/>
                        <w:bottom w:val="none" w:sz="0" w:space="0" w:color="auto"/>
                        <w:right w:val="none" w:sz="0" w:space="0" w:color="auto"/>
                      </w:divBdr>
                      <w:divsChild>
                        <w:div w:id="11610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086">
                  <w:marLeft w:val="0"/>
                  <w:marRight w:val="0"/>
                  <w:marTop w:val="0"/>
                  <w:marBottom w:val="0"/>
                  <w:divBdr>
                    <w:top w:val="none" w:sz="0" w:space="0" w:color="auto"/>
                    <w:left w:val="none" w:sz="0" w:space="0" w:color="auto"/>
                    <w:bottom w:val="none" w:sz="0" w:space="0" w:color="auto"/>
                    <w:right w:val="none" w:sz="0" w:space="0" w:color="auto"/>
                  </w:divBdr>
                  <w:divsChild>
                    <w:div w:id="1281453643">
                      <w:marLeft w:val="0"/>
                      <w:marRight w:val="0"/>
                      <w:marTop w:val="0"/>
                      <w:marBottom w:val="0"/>
                      <w:divBdr>
                        <w:top w:val="none" w:sz="0" w:space="0" w:color="auto"/>
                        <w:left w:val="none" w:sz="0" w:space="0" w:color="auto"/>
                        <w:bottom w:val="none" w:sz="0" w:space="0" w:color="auto"/>
                        <w:right w:val="none" w:sz="0" w:space="0" w:color="auto"/>
                      </w:divBdr>
                    </w:div>
                  </w:divsChild>
                </w:div>
                <w:div w:id="1839156743">
                  <w:marLeft w:val="0"/>
                  <w:marRight w:val="0"/>
                  <w:marTop w:val="0"/>
                  <w:marBottom w:val="0"/>
                  <w:divBdr>
                    <w:top w:val="none" w:sz="0" w:space="0" w:color="auto"/>
                    <w:left w:val="none" w:sz="0" w:space="0" w:color="auto"/>
                    <w:bottom w:val="none" w:sz="0" w:space="0" w:color="auto"/>
                    <w:right w:val="none" w:sz="0" w:space="0" w:color="auto"/>
                  </w:divBdr>
                  <w:divsChild>
                    <w:div w:id="857811170">
                      <w:marLeft w:val="0"/>
                      <w:marRight w:val="0"/>
                      <w:marTop w:val="0"/>
                      <w:marBottom w:val="0"/>
                      <w:divBdr>
                        <w:top w:val="none" w:sz="0" w:space="0" w:color="auto"/>
                        <w:left w:val="none" w:sz="0" w:space="0" w:color="auto"/>
                        <w:bottom w:val="none" w:sz="0" w:space="0" w:color="auto"/>
                        <w:right w:val="none" w:sz="0" w:space="0" w:color="auto"/>
                      </w:divBdr>
                    </w:div>
                  </w:divsChild>
                </w:div>
                <w:div w:id="1456826734">
                  <w:marLeft w:val="0"/>
                  <w:marRight w:val="0"/>
                  <w:marTop w:val="0"/>
                  <w:marBottom w:val="0"/>
                  <w:divBdr>
                    <w:top w:val="none" w:sz="0" w:space="0" w:color="auto"/>
                    <w:left w:val="none" w:sz="0" w:space="0" w:color="auto"/>
                    <w:bottom w:val="none" w:sz="0" w:space="0" w:color="auto"/>
                    <w:right w:val="none" w:sz="0" w:space="0" w:color="auto"/>
                  </w:divBdr>
                  <w:divsChild>
                    <w:div w:id="1561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9710">
      <w:bodyDiv w:val="1"/>
      <w:marLeft w:val="0"/>
      <w:marRight w:val="0"/>
      <w:marTop w:val="0"/>
      <w:marBottom w:val="0"/>
      <w:divBdr>
        <w:top w:val="none" w:sz="0" w:space="0" w:color="auto"/>
        <w:left w:val="none" w:sz="0" w:space="0" w:color="auto"/>
        <w:bottom w:val="none" w:sz="0" w:space="0" w:color="auto"/>
        <w:right w:val="none" w:sz="0" w:space="0" w:color="auto"/>
      </w:divBdr>
      <w:divsChild>
        <w:div w:id="1157378654">
          <w:marLeft w:val="0"/>
          <w:marRight w:val="0"/>
          <w:marTop w:val="0"/>
          <w:marBottom w:val="60"/>
          <w:divBdr>
            <w:top w:val="none" w:sz="0" w:space="0" w:color="auto"/>
            <w:left w:val="none" w:sz="0" w:space="0" w:color="auto"/>
            <w:bottom w:val="none" w:sz="0" w:space="0" w:color="auto"/>
            <w:right w:val="none" w:sz="0" w:space="0" w:color="auto"/>
          </w:divBdr>
          <w:divsChild>
            <w:div w:id="364721971">
              <w:marLeft w:val="0"/>
              <w:marRight w:val="0"/>
              <w:marTop w:val="0"/>
              <w:marBottom w:val="0"/>
              <w:divBdr>
                <w:top w:val="none" w:sz="0" w:space="0" w:color="auto"/>
                <w:left w:val="none" w:sz="0" w:space="0" w:color="auto"/>
                <w:bottom w:val="none" w:sz="0" w:space="0" w:color="auto"/>
                <w:right w:val="none" w:sz="0" w:space="0" w:color="auto"/>
              </w:divBdr>
              <w:divsChild>
                <w:div w:id="3154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8840">
          <w:marLeft w:val="0"/>
          <w:marRight w:val="0"/>
          <w:marTop w:val="0"/>
          <w:marBottom w:val="0"/>
          <w:divBdr>
            <w:top w:val="none" w:sz="0" w:space="0" w:color="auto"/>
            <w:left w:val="none" w:sz="0" w:space="0" w:color="auto"/>
            <w:bottom w:val="none" w:sz="0" w:space="0" w:color="auto"/>
            <w:right w:val="none" w:sz="0" w:space="0" w:color="auto"/>
          </w:divBdr>
          <w:divsChild>
            <w:div w:id="87239462">
              <w:marLeft w:val="0"/>
              <w:marRight w:val="0"/>
              <w:marTop w:val="0"/>
              <w:marBottom w:val="0"/>
              <w:divBdr>
                <w:top w:val="none" w:sz="0" w:space="0" w:color="auto"/>
                <w:left w:val="none" w:sz="0" w:space="0" w:color="auto"/>
                <w:bottom w:val="none" w:sz="0" w:space="0" w:color="auto"/>
                <w:right w:val="none" w:sz="0" w:space="0" w:color="auto"/>
              </w:divBdr>
              <w:divsChild>
                <w:div w:id="1232694075">
                  <w:marLeft w:val="0"/>
                  <w:marRight w:val="0"/>
                  <w:marTop w:val="0"/>
                  <w:marBottom w:val="0"/>
                  <w:divBdr>
                    <w:top w:val="none" w:sz="0" w:space="0" w:color="auto"/>
                    <w:left w:val="none" w:sz="0" w:space="0" w:color="auto"/>
                    <w:bottom w:val="none" w:sz="0" w:space="0" w:color="auto"/>
                    <w:right w:val="none" w:sz="0" w:space="0" w:color="auto"/>
                  </w:divBdr>
                  <w:divsChild>
                    <w:div w:id="1112748261">
                      <w:marLeft w:val="0"/>
                      <w:marRight w:val="0"/>
                      <w:marTop w:val="0"/>
                      <w:marBottom w:val="0"/>
                      <w:divBdr>
                        <w:top w:val="none" w:sz="0" w:space="0" w:color="auto"/>
                        <w:left w:val="none" w:sz="0" w:space="0" w:color="auto"/>
                        <w:bottom w:val="none" w:sz="0" w:space="0" w:color="auto"/>
                        <w:right w:val="none" w:sz="0" w:space="0" w:color="auto"/>
                      </w:divBdr>
                      <w:divsChild>
                        <w:div w:id="1454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791">
                  <w:marLeft w:val="0"/>
                  <w:marRight w:val="0"/>
                  <w:marTop w:val="0"/>
                  <w:marBottom w:val="0"/>
                  <w:divBdr>
                    <w:top w:val="none" w:sz="0" w:space="0" w:color="auto"/>
                    <w:left w:val="none" w:sz="0" w:space="0" w:color="auto"/>
                    <w:bottom w:val="none" w:sz="0" w:space="0" w:color="auto"/>
                    <w:right w:val="none" w:sz="0" w:space="0" w:color="auto"/>
                  </w:divBdr>
                  <w:divsChild>
                    <w:div w:id="1473643068">
                      <w:marLeft w:val="0"/>
                      <w:marRight w:val="0"/>
                      <w:marTop w:val="0"/>
                      <w:marBottom w:val="0"/>
                      <w:divBdr>
                        <w:top w:val="none" w:sz="0" w:space="0" w:color="auto"/>
                        <w:left w:val="none" w:sz="0" w:space="0" w:color="auto"/>
                        <w:bottom w:val="none" w:sz="0" w:space="0" w:color="auto"/>
                        <w:right w:val="none" w:sz="0" w:space="0" w:color="auto"/>
                      </w:divBdr>
                    </w:div>
                  </w:divsChild>
                </w:div>
                <w:div w:id="1044674814">
                  <w:marLeft w:val="0"/>
                  <w:marRight w:val="0"/>
                  <w:marTop w:val="0"/>
                  <w:marBottom w:val="0"/>
                  <w:divBdr>
                    <w:top w:val="none" w:sz="0" w:space="0" w:color="auto"/>
                    <w:left w:val="none" w:sz="0" w:space="0" w:color="auto"/>
                    <w:bottom w:val="none" w:sz="0" w:space="0" w:color="auto"/>
                    <w:right w:val="none" w:sz="0" w:space="0" w:color="auto"/>
                  </w:divBdr>
                  <w:divsChild>
                    <w:div w:id="1225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7659">
      <w:bodyDiv w:val="1"/>
      <w:marLeft w:val="0"/>
      <w:marRight w:val="0"/>
      <w:marTop w:val="0"/>
      <w:marBottom w:val="0"/>
      <w:divBdr>
        <w:top w:val="none" w:sz="0" w:space="0" w:color="auto"/>
        <w:left w:val="none" w:sz="0" w:space="0" w:color="auto"/>
        <w:bottom w:val="none" w:sz="0" w:space="0" w:color="auto"/>
        <w:right w:val="none" w:sz="0" w:space="0" w:color="auto"/>
      </w:divBdr>
      <w:divsChild>
        <w:div w:id="1736779234">
          <w:marLeft w:val="0"/>
          <w:marRight w:val="0"/>
          <w:marTop w:val="0"/>
          <w:marBottom w:val="60"/>
          <w:divBdr>
            <w:top w:val="none" w:sz="0" w:space="0" w:color="auto"/>
            <w:left w:val="none" w:sz="0" w:space="0" w:color="auto"/>
            <w:bottom w:val="none" w:sz="0" w:space="0" w:color="auto"/>
            <w:right w:val="none" w:sz="0" w:space="0" w:color="auto"/>
          </w:divBdr>
          <w:divsChild>
            <w:div w:id="1118137898">
              <w:marLeft w:val="0"/>
              <w:marRight w:val="0"/>
              <w:marTop w:val="0"/>
              <w:marBottom w:val="0"/>
              <w:divBdr>
                <w:top w:val="none" w:sz="0" w:space="0" w:color="auto"/>
                <w:left w:val="none" w:sz="0" w:space="0" w:color="auto"/>
                <w:bottom w:val="none" w:sz="0" w:space="0" w:color="auto"/>
                <w:right w:val="none" w:sz="0" w:space="0" w:color="auto"/>
              </w:divBdr>
              <w:divsChild>
                <w:div w:id="17131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650">
          <w:marLeft w:val="0"/>
          <w:marRight w:val="0"/>
          <w:marTop w:val="0"/>
          <w:marBottom w:val="0"/>
          <w:divBdr>
            <w:top w:val="none" w:sz="0" w:space="0" w:color="auto"/>
            <w:left w:val="none" w:sz="0" w:space="0" w:color="auto"/>
            <w:bottom w:val="none" w:sz="0" w:space="0" w:color="auto"/>
            <w:right w:val="none" w:sz="0" w:space="0" w:color="auto"/>
          </w:divBdr>
          <w:divsChild>
            <w:div w:id="1100758911">
              <w:marLeft w:val="0"/>
              <w:marRight w:val="0"/>
              <w:marTop w:val="0"/>
              <w:marBottom w:val="0"/>
              <w:divBdr>
                <w:top w:val="none" w:sz="0" w:space="0" w:color="auto"/>
                <w:left w:val="none" w:sz="0" w:space="0" w:color="auto"/>
                <w:bottom w:val="none" w:sz="0" w:space="0" w:color="auto"/>
                <w:right w:val="none" w:sz="0" w:space="0" w:color="auto"/>
              </w:divBdr>
              <w:divsChild>
                <w:div w:id="1321615603">
                  <w:marLeft w:val="0"/>
                  <w:marRight w:val="0"/>
                  <w:marTop w:val="0"/>
                  <w:marBottom w:val="0"/>
                  <w:divBdr>
                    <w:top w:val="none" w:sz="0" w:space="0" w:color="auto"/>
                    <w:left w:val="none" w:sz="0" w:space="0" w:color="auto"/>
                    <w:bottom w:val="none" w:sz="0" w:space="0" w:color="auto"/>
                    <w:right w:val="none" w:sz="0" w:space="0" w:color="auto"/>
                  </w:divBdr>
                  <w:divsChild>
                    <w:div w:id="359479195">
                      <w:marLeft w:val="0"/>
                      <w:marRight w:val="0"/>
                      <w:marTop w:val="0"/>
                      <w:marBottom w:val="0"/>
                      <w:divBdr>
                        <w:top w:val="none" w:sz="0" w:space="0" w:color="auto"/>
                        <w:left w:val="none" w:sz="0" w:space="0" w:color="auto"/>
                        <w:bottom w:val="none" w:sz="0" w:space="0" w:color="auto"/>
                        <w:right w:val="none" w:sz="0" w:space="0" w:color="auto"/>
                      </w:divBdr>
                      <w:divsChild>
                        <w:div w:id="14777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5987">
                  <w:marLeft w:val="0"/>
                  <w:marRight w:val="0"/>
                  <w:marTop w:val="0"/>
                  <w:marBottom w:val="0"/>
                  <w:divBdr>
                    <w:top w:val="none" w:sz="0" w:space="0" w:color="auto"/>
                    <w:left w:val="none" w:sz="0" w:space="0" w:color="auto"/>
                    <w:bottom w:val="none" w:sz="0" w:space="0" w:color="auto"/>
                    <w:right w:val="none" w:sz="0" w:space="0" w:color="auto"/>
                  </w:divBdr>
                  <w:divsChild>
                    <w:div w:id="1242714993">
                      <w:marLeft w:val="0"/>
                      <w:marRight w:val="0"/>
                      <w:marTop w:val="0"/>
                      <w:marBottom w:val="0"/>
                      <w:divBdr>
                        <w:top w:val="none" w:sz="0" w:space="0" w:color="auto"/>
                        <w:left w:val="none" w:sz="0" w:space="0" w:color="auto"/>
                        <w:bottom w:val="none" w:sz="0" w:space="0" w:color="auto"/>
                        <w:right w:val="none" w:sz="0" w:space="0" w:color="auto"/>
                      </w:divBdr>
                    </w:div>
                  </w:divsChild>
                </w:div>
                <w:div w:id="1885361376">
                  <w:marLeft w:val="0"/>
                  <w:marRight w:val="0"/>
                  <w:marTop w:val="0"/>
                  <w:marBottom w:val="0"/>
                  <w:divBdr>
                    <w:top w:val="none" w:sz="0" w:space="0" w:color="auto"/>
                    <w:left w:val="none" w:sz="0" w:space="0" w:color="auto"/>
                    <w:bottom w:val="none" w:sz="0" w:space="0" w:color="auto"/>
                    <w:right w:val="none" w:sz="0" w:space="0" w:color="auto"/>
                  </w:divBdr>
                  <w:divsChild>
                    <w:div w:id="7546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87705">
      <w:bodyDiv w:val="1"/>
      <w:marLeft w:val="0"/>
      <w:marRight w:val="0"/>
      <w:marTop w:val="0"/>
      <w:marBottom w:val="0"/>
      <w:divBdr>
        <w:top w:val="none" w:sz="0" w:space="0" w:color="auto"/>
        <w:left w:val="none" w:sz="0" w:space="0" w:color="auto"/>
        <w:bottom w:val="none" w:sz="0" w:space="0" w:color="auto"/>
        <w:right w:val="none" w:sz="0" w:space="0" w:color="auto"/>
      </w:divBdr>
      <w:divsChild>
        <w:div w:id="978388089">
          <w:marLeft w:val="0"/>
          <w:marRight w:val="0"/>
          <w:marTop w:val="0"/>
          <w:marBottom w:val="0"/>
          <w:divBdr>
            <w:top w:val="none" w:sz="0" w:space="0" w:color="auto"/>
            <w:left w:val="none" w:sz="0" w:space="0" w:color="auto"/>
            <w:bottom w:val="none" w:sz="0" w:space="0" w:color="auto"/>
            <w:right w:val="none" w:sz="0" w:space="0" w:color="auto"/>
          </w:divBdr>
        </w:div>
        <w:div w:id="314605056">
          <w:marLeft w:val="0"/>
          <w:marRight w:val="0"/>
          <w:marTop w:val="0"/>
          <w:marBottom w:val="0"/>
          <w:divBdr>
            <w:top w:val="none" w:sz="0" w:space="0" w:color="auto"/>
            <w:left w:val="none" w:sz="0" w:space="0" w:color="auto"/>
            <w:bottom w:val="none" w:sz="0" w:space="0" w:color="auto"/>
            <w:right w:val="none" w:sz="0" w:space="0" w:color="auto"/>
          </w:divBdr>
        </w:div>
      </w:divsChild>
    </w:div>
    <w:div w:id="1816950512">
      <w:bodyDiv w:val="1"/>
      <w:marLeft w:val="0"/>
      <w:marRight w:val="0"/>
      <w:marTop w:val="0"/>
      <w:marBottom w:val="0"/>
      <w:divBdr>
        <w:top w:val="none" w:sz="0" w:space="0" w:color="auto"/>
        <w:left w:val="none" w:sz="0" w:space="0" w:color="auto"/>
        <w:bottom w:val="none" w:sz="0" w:space="0" w:color="auto"/>
        <w:right w:val="none" w:sz="0" w:space="0" w:color="auto"/>
      </w:divBdr>
      <w:divsChild>
        <w:div w:id="2019304947">
          <w:blockQuote w:val="1"/>
          <w:marLeft w:val="75"/>
          <w:marRight w:val="75"/>
          <w:marTop w:val="75"/>
          <w:marBottom w:val="75"/>
          <w:divBdr>
            <w:top w:val="none" w:sz="0" w:space="0" w:color="auto"/>
            <w:left w:val="none" w:sz="0" w:space="0" w:color="auto"/>
            <w:bottom w:val="none" w:sz="0" w:space="0" w:color="auto"/>
            <w:right w:val="none" w:sz="0" w:space="0" w:color="auto"/>
          </w:divBdr>
          <w:divsChild>
            <w:div w:id="1907956708">
              <w:marLeft w:val="0"/>
              <w:marRight w:val="0"/>
              <w:marTop w:val="0"/>
              <w:marBottom w:val="0"/>
              <w:divBdr>
                <w:top w:val="none" w:sz="0" w:space="0" w:color="auto"/>
                <w:left w:val="none" w:sz="0" w:space="0" w:color="auto"/>
                <w:bottom w:val="none" w:sz="0" w:space="0" w:color="auto"/>
                <w:right w:val="none" w:sz="0" w:space="0" w:color="auto"/>
              </w:divBdr>
              <w:divsChild>
                <w:div w:id="1301958511">
                  <w:marLeft w:val="0"/>
                  <w:marRight w:val="0"/>
                  <w:marTop w:val="0"/>
                  <w:marBottom w:val="0"/>
                  <w:divBdr>
                    <w:top w:val="none" w:sz="0" w:space="0" w:color="auto"/>
                    <w:left w:val="none" w:sz="0" w:space="0" w:color="auto"/>
                    <w:bottom w:val="none" w:sz="0" w:space="0" w:color="auto"/>
                    <w:right w:val="none" w:sz="0" w:space="0" w:color="auto"/>
                  </w:divBdr>
                  <w:divsChild>
                    <w:div w:id="1626235512">
                      <w:marLeft w:val="0"/>
                      <w:marRight w:val="0"/>
                      <w:marTop w:val="0"/>
                      <w:marBottom w:val="0"/>
                      <w:divBdr>
                        <w:top w:val="none" w:sz="0" w:space="0" w:color="auto"/>
                        <w:left w:val="none" w:sz="0" w:space="0" w:color="auto"/>
                        <w:bottom w:val="none" w:sz="0" w:space="0" w:color="auto"/>
                        <w:right w:val="none" w:sz="0" w:space="0" w:color="auto"/>
                      </w:divBdr>
                      <w:divsChild>
                        <w:div w:id="738329689">
                          <w:marLeft w:val="0"/>
                          <w:marRight w:val="0"/>
                          <w:marTop w:val="0"/>
                          <w:marBottom w:val="0"/>
                          <w:divBdr>
                            <w:top w:val="none" w:sz="0" w:space="0" w:color="auto"/>
                            <w:left w:val="none" w:sz="0" w:space="0" w:color="auto"/>
                            <w:bottom w:val="none" w:sz="0" w:space="0" w:color="auto"/>
                            <w:right w:val="none" w:sz="0" w:space="0" w:color="auto"/>
                          </w:divBdr>
                          <w:divsChild>
                            <w:div w:id="1889797860">
                              <w:marLeft w:val="0"/>
                              <w:marRight w:val="0"/>
                              <w:marTop w:val="0"/>
                              <w:marBottom w:val="0"/>
                              <w:divBdr>
                                <w:top w:val="none" w:sz="0" w:space="0" w:color="auto"/>
                                <w:left w:val="none" w:sz="0" w:space="0" w:color="auto"/>
                                <w:bottom w:val="none" w:sz="0" w:space="0" w:color="auto"/>
                                <w:right w:val="none" w:sz="0" w:space="0" w:color="auto"/>
                              </w:divBdr>
                            </w:div>
                            <w:div w:id="18586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788085">
      <w:bodyDiv w:val="1"/>
      <w:marLeft w:val="0"/>
      <w:marRight w:val="0"/>
      <w:marTop w:val="0"/>
      <w:marBottom w:val="0"/>
      <w:divBdr>
        <w:top w:val="none" w:sz="0" w:space="0" w:color="auto"/>
        <w:left w:val="none" w:sz="0" w:space="0" w:color="auto"/>
        <w:bottom w:val="none" w:sz="0" w:space="0" w:color="auto"/>
        <w:right w:val="none" w:sz="0" w:space="0" w:color="auto"/>
      </w:divBdr>
      <w:divsChild>
        <w:div w:id="855849815">
          <w:marLeft w:val="0"/>
          <w:marRight w:val="0"/>
          <w:marTop w:val="0"/>
          <w:marBottom w:val="0"/>
          <w:divBdr>
            <w:top w:val="none" w:sz="0" w:space="0" w:color="auto"/>
            <w:left w:val="none" w:sz="0" w:space="0" w:color="auto"/>
            <w:bottom w:val="none" w:sz="0" w:space="0" w:color="auto"/>
            <w:right w:val="none" w:sz="0" w:space="0" w:color="auto"/>
          </w:divBdr>
        </w:div>
        <w:div w:id="533158138">
          <w:marLeft w:val="0"/>
          <w:marRight w:val="0"/>
          <w:marTop w:val="0"/>
          <w:marBottom w:val="0"/>
          <w:divBdr>
            <w:top w:val="none" w:sz="0" w:space="0" w:color="auto"/>
            <w:left w:val="none" w:sz="0" w:space="0" w:color="auto"/>
            <w:bottom w:val="none" w:sz="0" w:space="0" w:color="auto"/>
            <w:right w:val="none" w:sz="0" w:space="0" w:color="auto"/>
          </w:divBdr>
        </w:div>
        <w:div w:id="259726259">
          <w:marLeft w:val="0"/>
          <w:marRight w:val="0"/>
          <w:marTop w:val="0"/>
          <w:marBottom w:val="0"/>
          <w:divBdr>
            <w:top w:val="none" w:sz="0" w:space="0" w:color="auto"/>
            <w:left w:val="none" w:sz="0" w:space="0" w:color="auto"/>
            <w:bottom w:val="none" w:sz="0" w:space="0" w:color="auto"/>
            <w:right w:val="none" w:sz="0" w:space="0" w:color="auto"/>
          </w:divBdr>
        </w:div>
        <w:div w:id="745103989">
          <w:marLeft w:val="0"/>
          <w:marRight w:val="0"/>
          <w:marTop w:val="0"/>
          <w:marBottom w:val="0"/>
          <w:divBdr>
            <w:top w:val="none" w:sz="0" w:space="0" w:color="auto"/>
            <w:left w:val="none" w:sz="0" w:space="0" w:color="auto"/>
            <w:bottom w:val="none" w:sz="0" w:space="0" w:color="auto"/>
            <w:right w:val="none" w:sz="0" w:space="0" w:color="auto"/>
          </w:divBdr>
        </w:div>
        <w:div w:id="1272860377">
          <w:marLeft w:val="0"/>
          <w:marRight w:val="0"/>
          <w:marTop w:val="0"/>
          <w:marBottom w:val="0"/>
          <w:divBdr>
            <w:top w:val="none" w:sz="0" w:space="0" w:color="auto"/>
            <w:left w:val="none" w:sz="0" w:space="0" w:color="auto"/>
            <w:bottom w:val="none" w:sz="0" w:space="0" w:color="auto"/>
            <w:right w:val="none" w:sz="0" w:space="0" w:color="auto"/>
          </w:divBdr>
        </w:div>
      </w:divsChild>
    </w:div>
    <w:div w:id="2044556757">
      <w:bodyDiv w:val="1"/>
      <w:marLeft w:val="0"/>
      <w:marRight w:val="0"/>
      <w:marTop w:val="0"/>
      <w:marBottom w:val="0"/>
      <w:divBdr>
        <w:top w:val="none" w:sz="0" w:space="0" w:color="auto"/>
        <w:left w:val="none" w:sz="0" w:space="0" w:color="auto"/>
        <w:bottom w:val="none" w:sz="0" w:space="0" w:color="auto"/>
        <w:right w:val="none" w:sz="0" w:space="0" w:color="auto"/>
      </w:divBdr>
    </w:div>
    <w:div w:id="21041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Rhodes</dc:creator>
  <cp:keywords/>
  <dc:description/>
  <cp:lastModifiedBy>Randall Rhodes</cp:lastModifiedBy>
  <cp:revision>5</cp:revision>
  <cp:lastPrinted>2020-11-30T06:20:00Z</cp:lastPrinted>
  <dcterms:created xsi:type="dcterms:W3CDTF">2024-08-28T05:01:00Z</dcterms:created>
  <dcterms:modified xsi:type="dcterms:W3CDTF">2024-08-28T09:53:00Z</dcterms:modified>
</cp:coreProperties>
</file>