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69" w:rsidRPr="002C355B" w:rsidRDefault="001F7F69" w:rsidP="001F7F69">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K-19 Task Force</w:t>
      </w:r>
    </w:p>
    <w:p w:rsidR="00A51D5F" w:rsidRDefault="001F7F69"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Minutes of Meeting, 1</w:t>
      </w:r>
      <w:r w:rsidR="00A51D5F">
        <w:rPr>
          <w:rFonts w:ascii="Cambria" w:eastAsia="Times New Roman" w:hAnsi="Cambria" w:cstheme="minorHAnsi"/>
          <w:b/>
          <w:color w:val="2E74B5" w:themeColor="accent1" w:themeShade="BF"/>
          <w:sz w:val="28"/>
          <w:szCs w:val="28"/>
        </w:rPr>
        <w:t>0</w:t>
      </w:r>
      <w:r w:rsidRPr="002C355B">
        <w:rPr>
          <w:rFonts w:ascii="Cambria" w:eastAsia="Times New Roman" w:hAnsi="Cambria" w:cstheme="minorHAnsi"/>
          <w:b/>
          <w:color w:val="2E74B5" w:themeColor="accent1" w:themeShade="BF"/>
          <w:sz w:val="28"/>
          <w:szCs w:val="28"/>
        </w:rPr>
        <w:t xml:space="preserve">:00, </w:t>
      </w:r>
      <w:r w:rsidR="00A51D5F">
        <w:rPr>
          <w:rFonts w:ascii="Cambria" w:eastAsia="Times New Roman" w:hAnsi="Cambria" w:cstheme="minorHAnsi"/>
          <w:b/>
          <w:color w:val="2E74B5" w:themeColor="accent1" w:themeShade="BF"/>
          <w:sz w:val="28"/>
          <w:szCs w:val="28"/>
        </w:rPr>
        <w:t>May 26, 2024</w:t>
      </w:r>
    </w:p>
    <w:p w:rsidR="00A51D5F" w:rsidRDefault="00A51D5F"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Pr>
          <w:rFonts w:ascii="Cambria" w:eastAsia="Times New Roman" w:hAnsi="Cambria" w:cstheme="minorHAnsi"/>
          <w:b/>
          <w:color w:val="2E74B5" w:themeColor="accent1" w:themeShade="BF"/>
          <w:sz w:val="28"/>
          <w:szCs w:val="28"/>
        </w:rPr>
        <w:t>UKH, F12A</w:t>
      </w:r>
    </w:p>
    <w:p w:rsidR="001F7F69" w:rsidRPr="002C355B" w:rsidRDefault="001F7F69" w:rsidP="00A51D5F">
      <w:pPr>
        <w:shd w:val="clear" w:color="auto" w:fill="FFFFFF"/>
        <w:spacing w:line="240" w:lineRule="auto"/>
        <w:textAlignment w:val="baseline"/>
        <w:rPr>
          <w:rFonts w:ascii="Cambria" w:eastAsia="Times New Roman" w:hAnsi="Cambria" w:cs="Calibri"/>
          <w:color w:val="201F1E"/>
          <w:sz w:val="24"/>
          <w:szCs w:val="24"/>
        </w:rPr>
      </w:pPr>
      <w:r w:rsidRPr="002C355B">
        <w:rPr>
          <w:rFonts w:ascii="Cambria" w:eastAsia="Times New Roman" w:hAnsi="Cambria" w:cs="Calibri"/>
          <w:color w:val="000000"/>
          <w:sz w:val="24"/>
          <w:szCs w:val="24"/>
          <w:bdr w:val="none" w:sz="0" w:space="0" w:color="auto" w:frame="1"/>
          <w:lang w:val="en-GB"/>
        </w:rPr>
        <w:t> </w:t>
      </w:r>
    </w:p>
    <w:p w:rsidR="00A51D5F" w:rsidRPr="009E38E3" w:rsidRDefault="009E38E3" w:rsidP="00A51D5F">
      <w:pPr>
        <w:shd w:val="clear" w:color="auto" w:fill="FFFFFF"/>
        <w:spacing w:line="240" w:lineRule="auto"/>
        <w:textAlignment w:val="baseline"/>
        <w:rPr>
          <w:rFonts w:ascii="Cambria" w:eastAsia="Times New Roman" w:hAnsi="Cambria" w:cs="Times New Roman"/>
          <w:b/>
          <w:color w:val="000000"/>
          <w:lang w:val="en-US"/>
        </w:rPr>
      </w:pPr>
      <w:r>
        <w:rPr>
          <w:rFonts w:ascii="Cambria" w:eastAsia="Times New Roman" w:hAnsi="Cambria" w:cs="Times New Roman"/>
          <w:b/>
          <w:color w:val="000000"/>
          <w:lang w:val="en-US"/>
        </w:rPr>
        <w:t>Agenda</w:t>
      </w:r>
    </w:p>
    <w:p w:rsidR="00A51D5F" w:rsidRPr="009E38E3" w:rsidRDefault="00A51D5F" w:rsidP="00A51D5F">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9E38E3">
        <w:rPr>
          <w:rFonts w:ascii="Cambria" w:eastAsia="Times New Roman" w:hAnsi="Cambria" w:cs="Times New Roman"/>
          <w:bCs/>
          <w:lang w:val="en-US"/>
        </w:rPr>
        <w:t>Review of feedback from survey on regional stakeholders and areas of interest</w:t>
      </w:r>
    </w:p>
    <w:p w:rsidR="00A51D5F" w:rsidRPr="009E38E3" w:rsidRDefault="00A51D5F" w:rsidP="00A51D5F">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9E38E3">
        <w:rPr>
          <w:rFonts w:ascii="Cambria" w:eastAsia="Times New Roman" w:hAnsi="Cambria" w:cs="Times New Roman"/>
          <w:bCs/>
          <w:lang w:val="en-US"/>
        </w:rPr>
        <w:t>Review of status of reforms in the areas cited previously</w:t>
      </w:r>
    </w:p>
    <w:p w:rsidR="00A51D5F" w:rsidRPr="009E38E3" w:rsidRDefault="00A51D5F" w:rsidP="00A51D5F">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9E38E3">
        <w:rPr>
          <w:rFonts w:ascii="Cambria" w:eastAsia="Times New Roman" w:hAnsi="Cambria" w:cs="Times New Roman"/>
          <w:bCs/>
          <w:lang w:val="en-US"/>
        </w:rPr>
        <w:t>Brainstorming on new areas to be discussed by the Task Force</w:t>
      </w:r>
    </w:p>
    <w:p w:rsidR="00A51D5F" w:rsidRPr="009E38E3" w:rsidRDefault="00A51D5F" w:rsidP="00A51D5F">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9E38E3">
        <w:rPr>
          <w:rFonts w:ascii="Cambria" w:eastAsia="Times New Roman" w:hAnsi="Cambria" w:cs="Times New Roman"/>
          <w:bCs/>
          <w:lang w:val="en-US"/>
        </w:rPr>
        <w:t>Discussion of meeting formats and the invitations to others to join</w:t>
      </w:r>
    </w:p>
    <w:p w:rsidR="001F7F69" w:rsidRPr="009E38E3" w:rsidRDefault="001F7F69" w:rsidP="001F7F69">
      <w:pPr>
        <w:shd w:val="clear" w:color="auto" w:fill="FFFFFF"/>
        <w:spacing w:line="240" w:lineRule="auto"/>
        <w:textAlignment w:val="baseline"/>
        <w:rPr>
          <w:rFonts w:ascii="Cambria" w:eastAsia="Times New Roman" w:hAnsi="Cambria" w:cs="Calibri"/>
          <w:color w:val="000000"/>
        </w:rPr>
      </w:pPr>
    </w:p>
    <w:p w:rsidR="001F7F69" w:rsidRPr="009E38E3" w:rsidRDefault="001F7F69" w:rsidP="001F7F69">
      <w:pPr>
        <w:pStyle w:val="NoSpacing"/>
        <w:rPr>
          <w:rFonts w:ascii="Cambria" w:hAnsi="Cambria" w:cs="Calibri"/>
          <w:b/>
          <w:u w:val="single"/>
        </w:rPr>
      </w:pPr>
      <w:r w:rsidRPr="009E38E3">
        <w:rPr>
          <w:rFonts w:ascii="Cambria" w:hAnsi="Cambria"/>
          <w:b/>
          <w:u w:val="single"/>
        </w:rPr>
        <w:t>Attending</w:t>
      </w:r>
    </w:p>
    <w:p w:rsidR="001F7F69" w:rsidRPr="009E38E3" w:rsidRDefault="001F7F69" w:rsidP="001F7F69">
      <w:pPr>
        <w:pStyle w:val="NoSpacing"/>
        <w:rPr>
          <w:rFonts w:ascii="Cambria" w:hAnsi="Cambria"/>
        </w:rPr>
      </w:pPr>
      <w:proofErr w:type="spellStart"/>
      <w:r w:rsidRPr="009E38E3">
        <w:rPr>
          <w:rFonts w:ascii="Cambria" w:hAnsi="Cambria"/>
        </w:rPr>
        <w:t>Shelan</w:t>
      </w:r>
      <w:proofErr w:type="spellEnd"/>
      <w:r w:rsidRPr="009E38E3">
        <w:rPr>
          <w:rFonts w:ascii="Cambria" w:hAnsi="Cambria"/>
        </w:rPr>
        <w:t xml:space="preserve"> Khalil, Ministry of Education</w:t>
      </w:r>
    </w:p>
    <w:p w:rsidR="001F7F69" w:rsidRPr="009E38E3" w:rsidRDefault="001F7F69" w:rsidP="001F7F69">
      <w:pPr>
        <w:pStyle w:val="NoSpacing"/>
        <w:rPr>
          <w:rFonts w:ascii="Cambria" w:hAnsi="Cambria"/>
        </w:rPr>
      </w:pPr>
      <w:proofErr w:type="spellStart"/>
      <w:r w:rsidRPr="009E38E3">
        <w:rPr>
          <w:rFonts w:ascii="Cambria" w:hAnsi="Cambria"/>
        </w:rPr>
        <w:t>Bashdar</w:t>
      </w:r>
      <w:proofErr w:type="spellEnd"/>
      <w:r w:rsidRPr="009E38E3">
        <w:rPr>
          <w:rFonts w:ascii="Cambria" w:hAnsi="Cambria"/>
        </w:rPr>
        <w:t xml:space="preserve"> </w:t>
      </w:r>
      <w:proofErr w:type="spellStart"/>
      <w:r w:rsidRPr="009E38E3">
        <w:rPr>
          <w:rFonts w:ascii="Cambria" w:hAnsi="Cambria"/>
        </w:rPr>
        <w:t>Sarbaz</w:t>
      </w:r>
      <w:proofErr w:type="spellEnd"/>
      <w:r w:rsidRPr="009E38E3">
        <w:rPr>
          <w:rFonts w:ascii="Cambria" w:hAnsi="Cambria"/>
        </w:rPr>
        <w:t>, Ministry of Education</w:t>
      </w:r>
    </w:p>
    <w:p w:rsidR="001F7F69" w:rsidRPr="009E38E3" w:rsidRDefault="001F7F69" w:rsidP="001F7F69">
      <w:pPr>
        <w:pStyle w:val="NoSpacing"/>
        <w:rPr>
          <w:rFonts w:ascii="Cambria" w:hAnsi="Cambria"/>
        </w:rPr>
      </w:pPr>
      <w:proofErr w:type="spellStart"/>
      <w:r w:rsidRPr="009E38E3">
        <w:rPr>
          <w:rFonts w:ascii="Cambria" w:hAnsi="Cambria"/>
        </w:rPr>
        <w:t>AbdulSalam</w:t>
      </w:r>
      <w:proofErr w:type="spellEnd"/>
      <w:r w:rsidRPr="009E38E3">
        <w:rPr>
          <w:rFonts w:ascii="Cambria" w:hAnsi="Cambria"/>
        </w:rPr>
        <w:t xml:space="preserve"> </w:t>
      </w:r>
      <w:proofErr w:type="spellStart"/>
      <w:r w:rsidRPr="009E38E3">
        <w:rPr>
          <w:rFonts w:ascii="Cambria" w:hAnsi="Cambria"/>
        </w:rPr>
        <w:t>Medeni</w:t>
      </w:r>
      <w:proofErr w:type="spellEnd"/>
      <w:r w:rsidRPr="009E38E3">
        <w:rPr>
          <w:rFonts w:ascii="Cambria" w:hAnsi="Cambria"/>
        </w:rPr>
        <w:t xml:space="preserve">, </w:t>
      </w:r>
      <w:proofErr w:type="spellStart"/>
      <w:r w:rsidRPr="009E38E3">
        <w:rPr>
          <w:rFonts w:ascii="Cambria" w:hAnsi="Cambria"/>
        </w:rPr>
        <w:t>Rwanga</w:t>
      </w:r>
      <w:proofErr w:type="spellEnd"/>
    </w:p>
    <w:p w:rsidR="001F7F69" w:rsidRPr="009E38E3" w:rsidRDefault="001F7F69" w:rsidP="001F7F69">
      <w:pPr>
        <w:pStyle w:val="NoSpacing"/>
        <w:rPr>
          <w:rFonts w:ascii="Cambria" w:hAnsi="Cambria"/>
        </w:rPr>
      </w:pPr>
      <w:r w:rsidRPr="009E38E3">
        <w:rPr>
          <w:rFonts w:ascii="Cambria" w:eastAsia="Times New Roman" w:hAnsi="Cambria" w:cs="Calibri"/>
          <w:color w:val="000000"/>
          <w:bdr w:val="none" w:sz="0" w:space="0" w:color="auto" w:frame="1"/>
        </w:rPr>
        <w:t xml:space="preserve">Dr. </w:t>
      </w:r>
      <w:proofErr w:type="spellStart"/>
      <w:r w:rsidRPr="009E38E3">
        <w:rPr>
          <w:rFonts w:ascii="Cambria" w:eastAsia="Times New Roman" w:hAnsi="Cambria" w:cs="Calibri"/>
          <w:color w:val="000000"/>
          <w:bdr w:val="none" w:sz="0" w:space="0" w:color="auto" w:frame="1"/>
        </w:rPr>
        <w:t>Zana</w:t>
      </w:r>
      <w:proofErr w:type="spellEnd"/>
      <w:r w:rsidRPr="009E38E3">
        <w:rPr>
          <w:rFonts w:ascii="Cambria" w:eastAsia="Times New Roman" w:hAnsi="Cambria" w:cs="Calibri"/>
          <w:color w:val="000000"/>
          <w:bdr w:val="none" w:sz="0" w:space="0" w:color="auto" w:frame="1"/>
        </w:rPr>
        <w:t xml:space="preserve"> Ibrahim, English Language </w:t>
      </w:r>
      <w:proofErr w:type="spellStart"/>
      <w:r w:rsidRPr="009E38E3">
        <w:rPr>
          <w:rFonts w:ascii="Cambria" w:eastAsia="Times New Roman" w:hAnsi="Cambria" w:cs="Calibri"/>
          <w:color w:val="000000"/>
          <w:bdr w:val="none" w:sz="0" w:space="0" w:color="auto" w:frame="1"/>
        </w:rPr>
        <w:t>Dept</w:t>
      </w:r>
      <w:proofErr w:type="spellEnd"/>
      <w:r w:rsidRPr="009E38E3">
        <w:rPr>
          <w:rFonts w:ascii="Cambria" w:eastAsia="Times New Roman" w:hAnsi="Cambria" w:cs="Calibri"/>
          <w:color w:val="000000"/>
          <w:bdr w:val="none" w:sz="0" w:space="0" w:color="auto" w:frame="1"/>
        </w:rPr>
        <w:t xml:space="preserve"> at UKH</w:t>
      </w:r>
    </w:p>
    <w:p w:rsidR="001F7F69" w:rsidRPr="009E38E3" w:rsidRDefault="001F7F69" w:rsidP="001F7F69">
      <w:pPr>
        <w:pStyle w:val="NoSpacing"/>
        <w:rPr>
          <w:rFonts w:ascii="Cambria" w:hAnsi="Cambria"/>
        </w:rPr>
      </w:pPr>
      <w:r w:rsidRPr="009E38E3">
        <w:rPr>
          <w:rFonts w:ascii="Cambria" w:hAnsi="Cambria"/>
        </w:rPr>
        <w:t xml:space="preserve">Kristin Crawford, University of Kurdistan </w:t>
      </w:r>
      <w:proofErr w:type="spellStart"/>
      <w:r w:rsidRPr="009E38E3">
        <w:rPr>
          <w:rFonts w:ascii="Cambria" w:hAnsi="Cambria"/>
        </w:rPr>
        <w:t>Hewler</w:t>
      </w:r>
      <w:proofErr w:type="spellEnd"/>
    </w:p>
    <w:p w:rsidR="00A51D5F" w:rsidRPr="009E38E3" w:rsidRDefault="00A51D5F" w:rsidP="00A51D5F">
      <w:pPr>
        <w:shd w:val="clear" w:color="auto" w:fill="FFFFFF"/>
        <w:spacing w:line="240" w:lineRule="auto"/>
        <w:textAlignment w:val="baseline"/>
        <w:rPr>
          <w:rFonts w:ascii="Cambria" w:eastAsia="Times New Roman" w:hAnsi="Cambria" w:cs="Times New Roman"/>
          <w:color w:val="000000"/>
          <w:lang w:val="en-US"/>
        </w:rPr>
      </w:pPr>
      <w:r w:rsidRPr="009E38E3">
        <w:rPr>
          <w:rFonts w:ascii="Cambria" w:hAnsi="Cambria"/>
        </w:rPr>
        <w:t xml:space="preserve">Behar Ali, </w:t>
      </w:r>
      <w:r w:rsidRPr="009E38E3">
        <w:rPr>
          <w:rFonts w:ascii="Cambria" w:eastAsia="Times New Roman" w:hAnsi="Cambria" w:cs="Times New Roman"/>
          <w:color w:val="000000"/>
          <w:lang w:val="en-US"/>
        </w:rPr>
        <w:t>Emma Organization for Human Development</w:t>
      </w:r>
    </w:p>
    <w:p w:rsidR="00A51D5F" w:rsidRPr="009E38E3" w:rsidRDefault="00A51D5F" w:rsidP="00A51D5F">
      <w:pPr>
        <w:shd w:val="clear" w:color="auto" w:fill="FFFFFF"/>
        <w:spacing w:line="240" w:lineRule="auto"/>
        <w:textAlignment w:val="baseline"/>
        <w:rPr>
          <w:rFonts w:ascii="Cambria" w:hAnsi="Cambria"/>
        </w:rPr>
      </w:pPr>
      <w:r w:rsidRPr="009E38E3">
        <w:rPr>
          <w:rFonts w:ascii="Cambria" w:eastAsia="Times New Roman" w:hAnsi="Cambria" w:cs="Segoe UI"/>
          <w:color w:val="242424"/>
          <w:lang w:val="en-US"/>
        </w:rPr>
        <w:t xml:space="preserve">Dr. </w:t>
      </w:r>
      <w:proofErr w:type="spellStart"/>
      <w:r w:rsidRPr="009E38E3">
        <w:rPr>
          <w:rFonts w:ascii="Cambria" w:eastAsia="Times New Roman" w:hAnsi="Cambria" w:cs="Segoe UI"/>
          <w:color w:val="242424"/>
          <w:lang w:val="en-US"/>
        </w:rPr>
        <w:t>Soran</w:t>
      </w:r>
      <w:proofErr w:type="spellEnd"/>
      <w:r w:rsidRPr="009E38E3">
        <w:rPr>
          <w:rFonts w:ascii="Cambria" w:eastAsia="Times New Roman" w:hAnsi="Cambria" w:cs="Segoe UI"/>
          <w:color w:val="242424"/>
          <w:lang w:val="en-US"/>
        </w:rPr>
        <w:t xml:space="preserve"> Saeed, Kurdistan Technical Institute</w:t>
      </w:r>
    </w:p>
    <w:p w:rsidR="001F7F69" w:rsidRPr="009E38E3" w:rsidRDefault="001F7F69" w:rsidP="001F7F69">
      <w:pPr>
        <w:pStyle w:val="NoSpacing"/>
        <w:rPr>
          <w:rFonts w:ascii="Cambria" w:hAnsi="Cambria"/>
        </w:rPr>
      </w:pPr>
      <w:r w:rsidRPr="009E38E3">
        <w:rPr>
          <w:rFonts w:ascii="Cambria" w:hAnsi="Cambria"/>
        </w:rPr>
        <w:t xml:space="preserve">Dr. </w:t>
      </w:r>
      <w:proofErr w:type="spellStart"/>
      <w:r w:rsidRPr="009E38E3">
        <w:rPr>
          <w:rFonts w:ascii="Cambria" w:hAnsi="Cambria"/>
        </w:rPr>
        <w:t>Galawezh</w:t>
      </w:r>
      <w:proofErr w:type="spellEnd"/>
      <w:r w:rsidRPr="009E38E3">
        <w:rPr>
          <w:rFonts w:ascii="Cambria" w:hAnsi="Cambria"/>
        </w:rPr>
        <w:t xml:space="preserve"> </w:t>
      </w:r>
      <w:proofErr w:type="spellStart"/>
      <w:r w:rsidRPr="009E38E3">
        <w:rPr>
          <w:rFonts w:ascii="Cambria" w:hAnsi="Cambria"/>
        </w:rPr>
        <w:t>Obaid</w:t>
      </w:r>
      <w:proofErr w:type="spellEnd"/>
      <w:r w:rsidRPr="009E38E3">
        <w:rPr>
          <w:rFonts w:ascii="Cambria" w:hAnsi="Cambria"/>
        </w:rPr>
        <w:t xml:space="preserve"> Osman, MP, Education Committee</w:t>
      </w:r>
    </w:p>
    <w:p w:rsidR="001F7F69" w:rsidRPr="009E38E3" w:rsidRDefault="001F7F69" w:rsidP="001F7F69">
      <w:pPr>
        <w:pStyle w:val="NoSpacing"/>
        <w:rPr>
          <w:rStyle w:val="Hyperlink"/>
          <w:rFonts w:ascii="Cambria" w:hAnsi="Cambria"/>
        </w:rPr>
      </w:pPr>
      <w:r w:rsidRPr="009E38E3">
        <w:rPr>
          <w:rFonts w:ascii="Cambria" w:hAnsi="Cambria"/>
        </w:rPr>
        <w:t xml:space="preserve">Dr. </w:t>
      </w:r>
      <w:proofErr w:type="spellStart"/>
      <w:r w:rsidRPr="009E38E3">
        <w:rPr>
          <w:rFonts w:ascii="Cambria" w:hAnsi="Cambria"/>
        </w:rPr>
        <w:t>Honar</w:t>
      </w:r>
      <w:proofErr w:type="spellEnd"/>
      <w:r w:rsidRPr="009E38E3">
        <w:rPr>
          <w:rFonts w:ascii="Cambria" w:hAnsi="Cambria"/>
        </w:rPr>
        <w:t xml:space="preserve"> </w:t>
      </w:r>
      <w:proofErr w:type="spellStart"/>
      <w:r w:rsidRPr="009E38E3">
        <w:rPr>
          <w:rFonts w:ascii="Cambria" w:hAnsi="Cambria"/>
        </w:rPr>
        <w:t>Issa</w:t>
      </w:r>
      <w:proofErr w:type="spellEnd"/>
      <w:r w:rsidRPr="009E38E3">
        <w:rPr>
          <w:rFonts w:ascii="Cambria" w:hAnsi="Cambria"/>
        </w:rPr>
        <w:t>, American University of Kurdistan</w:t>
      </w:r>
      <w:r w:rsidRPr="009E38E3">
        <w:rPr>
          <w:rStyle w:val="Hyperlink"/>
          <w:rFonts w:ascii="Cambria" w:hAnsi="Cambria"/>
        </w:rPr>
        <w:t xml:space="preserve"> </w:t>
      </w:r>
    </w:p>
    <w:p w:rsidR="001F7F69" w:rsidRPr="009E38E3" w:rsidRDefault="001F7F69" w:rsidP="001F7F69">
      <w:pPr>
        <w:pStyle w:val="NoSpacing"/>
        <w:rPr>
          <w:rFonts w:ascii="Cambria" w:eastAsia="Times New Roman" w:hAnsi="Cambria"/>
          <w:color w:val="201F1E"/>
          <w:bdr w:val="none" w:sz="0" w:space="0" w:color="auto" w:frame="1"/>
        </w:rPr>
      </w:pPr>
      <w:r w:rsidRPr="009E38E3">
        <w:rPr>
          <w:rFonts w:ascii="Cambria" w:eastAsia="Times New Roman" w:hAnsi="Cambria"/>
          <w:color w:val="201F1E"/>
          <w:bdr w:val="none" w:sz="0" w:space="0" w:color="auto" w:frame="1"/>
        </w:rPr>
        <w:t>Dr. Randall Rhodes, American University of Kurdistan</w:t>
      </w:r>
    </w:p>
    <w:p w:rsidR="002B4DA7" w:rsidRPr="009E38E3" w:rsidRDefault="002B4DA7" w:rsidP="001F7F69">
      <w:pPr>
        <w:pStyle w:val="NoSpacing"/>
        <w:rPr>
          <w:rFonts w:ascii="Cambria" w:eastAsia="Times New Roman" w:hAnsi="Cambria"/>
          <w:color w:val="201F1E"/>
          <w:bdr w:val="none" w:sz="0" w:space="0" w:color="auto" w:frame="1"/>
        </w:rPr>
      </w:pPr>
    </w:p>
    <w:p w:rsidR="002B4DA7" w:rsidRPr="009E38E3" w:rsidRDefault="002B4DA7" w:rsidP="001F7F69">
      <w:pPr>
        <w:pStyle w:val="NoSpacing"/>
        <w:rPr>
          <w:rFonts w:ascii="Cambria" w:eastAsia="Times New Roman" w:hAnsi="Cambria"/>
          <w:color w:val="201F1E"/>
          <w:bdr w:val="none" w:sz="0" w:space="0" w:color="auto" w:frame="1"/>
        </w:rPr>
      </w:pPr>
      <w:r w:rsidRPr="009E38E3">
        <w:rPr>
          <w:rFonts w:ascii="Cambria" w:eastAsia="Times New Roman" w:hAnsi="Cambria"/>
          <w:color w:val="201F1E"/>
          <w:bdr w:val="none" w:sz="0" w:space="0" w:color="auto" w:frame="1"/>
        </w:rPr>
        <w:t xml:space="preserve">Dr. Mohammed Hussein Ahmed, MHESR, </w:t>
      </w:r>
      <w:r w:rsidRPr="009E38E3">
        <w:rPr>
          <w:rFonts w:ascii="Cambria" w:hAnsi="Cambria" w:cs="Segoe UI"/>
          <w:color w:val="242424"/>
          <w:shd w:val="clear" w:color="auto" w:fill="FFFFFF"/>
        </w:rPr>
        <w:t>official leave as part of the delegation with the minister in London for Education World Forum.</w:t>
      </w:r>
    </w:p>
    <w:p w:rsidR="001F7F69" w:rsidRPr="009E38E3" w:rsidRDefault="001F7F69" w:rsidP="001F7F69">
      <w:pPr>
        <w:pStyle w:val="NoSpacing"/>
        <w:rPr>
          <w:rFonts w:ascii="Cambria" w:eastAsia="Times New Roman" w:hAnsi="Cambria"/>
          <w:color w:val="201F1E"/>
          <w:bdr w:val="none" w:sz="0" w:space="0" w:color="auto" w:frame="1"/>
        </w:rPr>
      </w:pPr>
    </w:p>
    <w:p w:rsidR="001F7F69" w:rsidRPr="009E38E3" w:rsidRDefault="001F7F69" w:rsidP="001F7F69">
      <w:pPr>
        <w:rPr>
          <w:rFonts w:ascii="Cambria" w:hAnsi="Cambria"/>
          <w:b/>
        </w:rPr>
      </w:pPr>
      <w:r w:rsidRPr="009E38E3">
        <w:rPr>
          <w:rFonts w:ascii="Cambria" w:hAnsi="Cambria"/>
          <w:b/>
        </w:rPr>
        <w:t>Meeting was called to order at 1</w:t>
      </w:r>
      <w:r w:rsidR="00A51D5F" w:rsidRPr="009E38E3">
        <w:rPr>
          <w:rFonts w:ascii="Cambria" w:hAnsi="Cambria"/>
          <w:b/>
        </w:rPr>
        <w:t>0</w:t>
      </w:r>
      <w:r w:rsidRPr="009E38E3">
        <w:rPr>
          <w:rFonts w:ascii="Cambria" w:hAnsi="Cambria"/>
          <w:b/>
        </w:rPr>
        <w:t>:0</w:t>
      </w:r>
      <w:r w:rsidR="00A51D5F" w:rsidRPr="009E38E3">
        <w:rPr>
          <w:rFonts w:ascii="Cambria" w:hAnsi="Cambria"/>
          <w:b/>
        </w:rPr>
        <w:t>5</w:t>
      </w:r>
    </w:p>
    <w:p w:rsidR="001F7F69" w:rsidRPr="009E38E3" w:rsidRDefault="001F7F69" w:rsidP="001F7F69">
      <w:pPr>
        <w:rPr>
          <w:rFonts w:ascii="Cambria" w:hAnsi="Cambria"/>
          <w:b/>
        </w:rPr>
      </w:pPr>
    </w:p>
    <w:p w:rsidR="00A51D5F" w:rsidRPr="009E38E3" w:rsidRDefault="001F7F69" w:rsidP="001F7F69">
      <w:pPr>
        <w:rPr>
          <w:rFonts w:ascii="Cambria" w:hAnsi="Cambria"/>
        </w:rPr>
      </w:pPr>
      <w:r w:rsidRPr="009E38E3">
        <w:rPr>
          <w:rFonts w:ascii="Cambria" w:hAnsi="Cambria"/>
        </w:rPr>
        <w:t>The discussion opened with the</w:t>
      </w:r>
      <w:r w:rsidR="00A51D5F" w:rsidRPr="009E38E3">
        <w:rPr>
          <w:rFonts w:ascii="Cambria" w:hAnsi="Cambria"/>
        </w:rPr>
        <w:t xml:space="preserve"> review of the agenda. </w:t>
      </w:r>
      <w:r w:rsidRPr="009E38E3">
        <w:rPr>
          <w:rFonts w:ascii="Cambria" w:hAnsi="Cambria"/>
        </w:rPr>
        <w:t xml:space="preserve">As discussed </w:t>
      </w:r>
      <w:r w:rsidR="00A51D5F" w:rsidRPr="009E38E3">
        <w:rPr>
          <w:rFonts w:ascii="Cambria" w:hAnsi="Cambria"/>
        </w:rPr>
        <w:t xml:space="preserve">at the previous online meeting, </w:t>
      </w:r>
      <w:r w:rsidRPr="009E38E3">
        <w:rPr>
          <w:rFonts w:ascii="Cambria" w:hAnsi="Cambria"/>
        </w:rPr>
        <w:t xml:space="preserve">it is </w:t>
      </w:r>
      <w:r w:rsidR="00A51D5F" w:rsidRPr="009E38E3">
        <w:rPr>
          <w:rFonts w:ascii="Cambria" w:hAnsi="Cambria"/>
        </w:rPr>
        <w:t xml:space="preserve">important to enrich the conversations and proceed more efficiently on areas identified. New members have the potential to provide data, research, and insights into current issues and contribute to workgroups in the development of recommendations and action plans. </w:t>
      </w:r>
    </w:p>
    <w:p w:rsidR="00A51D5F" w:rsidRPr="009E38E3" w:rsidRDefault="00A51D5F" w:rsidP="001F7F69">
      <w:pPr>
        <w:rPr>
          <w:rFonts w:ascii="Cambria" w:hAnsi="Cambria"/>
        </w:rPr>
      </w:pPr>
    </w:p>
    <w:p w:rsidR="008C71B2" w:rsidRPr="009E38E3" w:rsidRDefault="00A51D5F" w:rsidP="001F7F69">
      <w:pPr>
        <w:rPr>
          <w:rFonts w:ascii="Cambria" w:hAnsi="Cambria"/>
        </w:rPr>
      </w:pPr>
      <w:r w:rsidRPr="009E38E3">
        <w:rPr>
          <w:rFonts w:ascii="Cambria" w:hAnsi="Cambria"/>
        </w:rPr>
        <w:t>A survey was sent to NGOs and other stakeholders in the educational sector soliciting their statements of interest in the mission of the Task Force</w:t>
      </w:r>
      <w:r w:rsidR="00134BB5" w:rsidRPr="009E38E3">
        <w:rPr>
          <w:rFonts w:ascii="Cambria" w:hAnsi="Cambria"/>
        </w:rPr>
        <w:t xml:space="preserve"> along with their own</w:t>
      </w:r>
      <w:r w:rsidRPr="009E38E3">
        <w:rPr>
          <w:rFonts w:ascii="Cambria" w:hAnsi="Cambria"/>
        </w:rPr>
        <w:t xml:space="preserve"> specialized areas of expertise. </w:t>
      </w:r>
      <w:r w:rsidR="008C71B2" w:rsidRPr="009E38E3">
        <w:rPr>
          <w:rFonts w:ascii="Cambria" w:hAnsi="Cambria"/>
        </w:rPr>
        <w:t xml:space="preserve">The Steering Committee reviewed these submissions, highlighting the individuals’ commitments to educational reform as well as the specific areas in which they have worked. </w:t>
      </w:r>
      <w:r w:rsidR="009E38E3">
        <w:rPr>
          <w:rFonts w:ascii="Cambria" w:hAnsi="Cambria"/>
        </w:rPr>
        <w:t>The p</w:t>
      </w:r>
      <w:r w:rsidR="008C71B2" w:rsidRPr="009E38E3">
        <w:rPr>
          <w:rFonts w:ascii="Cambria" w:hAnsi="Cambria"/>
        </w:rPr>
        <w:t xml:space="preserve">reliminary identifications of new members </w:t>
      </w:r>
      <w:r w:rsidR="009E38E3" w:rsidRPr="009E38E3">
        <w:rPr>
          <w:rFonts w:ascii="Cambria" w:hAnsi="Cambria"/>
        </w:rPr>
        <w:t>were</w:t>
      </w:r>
      <w:r w:rsidR="008C71B2" w:rsidRPr="009E38E3">
        <w:rPr>
          <w:rFonts w:ascii="Cambria" w:hAnsi="Cambria"/>
        </w:rPr>
        <w:t xml:space="preserve"> conducted. </w:t>
      </w:r>
    </w:p>
    <w:p w:rsidR="008C71B2" w:rsidRPr="009E38E3" w:rsidRDefault="008C71B2" w:rsidP="001F7F69">
      <w:pPr>
        <w:rPr>
          <w:rFonts w:ascii="Cambria" w:hAnsi="Cambria"/>
        </w:rPr>
      </w:pPr>
    </w:p>
    <w:p w:rsidR="008C71B2" w:rsidRPr="009E38E3" w:rsidRDefault="008C71B2" w:rsidP="001F7F69">
      <w:pPr>
        <w:rPr>
          <w:rFonts w:ascii="Cambria" w:hAnsi="Cambria"/>
        </w:rPr>
      </w:pPr>
      <w:r w:rsidRPr="009E38E3">
        <w:rPr>
          <w:rFonts w:ascii="Cambria" w:hAnsi="Cambria"/>
        </w:rPr>
        <w:t>Next, the floor was opened for the discussion and identification of areas of interest for the upcoming agenda of the Task Force. There was unanimous agreement as to the following:</w:t>
      </w:r>
    </w:p>
    <w:p w:rsidR="008C71B2" w:rsidRPr="009E38E3" w:rsidRDefault="008C71B2" w:rsidP="001F7F69">
      <w:pPr>
        <w:rPr>
          <w:rFonts w:ascii="Cambria" w:hAnsi="Cambria"/>
        </w:rPr>
      </w:pPr>
    </w:p>
    <w:p w:rsidR="008C71B2" w:rsidRPr="009E38E3" w:rsidRDefault="008C71B2" w:rsidP="00527B66">
      <w:pPr>
        <w:pStyle w:val="ListParagraph"/>
        <w:numPr>
          <w:ilvl w:val="0"/>
          <w:numId w:val="30"/>
        </w:numPr>
        <w:rPr>
          <w:rFonts w:ascii="Cambria" w:hAnsi="Cambria"/>
        </w:rPr>
      </w:pPr>
      <w:r w:rsidRPr="009E38E3">
        <w:rPr>
          <w:rFonts w:ascii="Cambria" w:hAnsi="Cambria"/>
        </w:rPr>
        <w:t xml:space="preserve">Curriculum Development across K-12: In addition to the codification of lesson plans, it is important to clearly state learning outcomes for each grade level </w:t>
      </w:r>
      <w:r w:rsidR="00134BB5" w:rsidRPr="009E38E3">
        <w:rPr>
          <w:rFonts w:ascii="Cambria" w:hAnsi="Cambria"/>
        </w:rPr>
        <w:t xml:space="preserve">for </w:t>
      </w:r>
      <w:r w:rsidRPr="009E38E3">
        <w:rPr>
          <w:rFonts w:ascii="Cambria" w:hAnsi="Cambria"/>
        </w:rPr>
        <w:t>each of the disciplines.</w:t>
      </w:r>
    </w:p>
    <w:p w:rsidR="00527B66" w:rsidRPr="009E38E3" w:rsidRDefault="008C71B2" w:rsidP="00527B66">
      <w:pPr>
        <w:pStyle w:val="ListParagraph"/>
        <w:numPr>
          <w:ilvl w:val="0"/>
          <w:numId w:val="30"/>
        </w:numPr>
        <w:rPr>
          <w:rFonts w:ascii="Cambria" w:hAnsi="Cambria"/>
        </w:rPr>
      </w:pPr>
      <w:r w:rsidRPr="009E38E3">
        <w:rPr>
          <w:rFonts w:ascii="Cambria" w:hAnsi="Cambria"/>
        </w:rPr>
        <w:t>Teacher Qualifications: There must be assurance that the bachelor’s degrees in Basic Education acros</w:t>
      </w:r>
      <w:r w:rsidR="00527B66" w:rsidRPr="009E38E3">
        <w:rPr>
          <w:rFonts w:ascii="Cambria" w:hAnsi="Cambria"/>
        </w:rPr>
        <w:t xml:space="preserve">s Kurdistan reflect the proper balance between theory and practice so that graduates are ready for the classroom. There also must be assurance that the certificate </w:t>
      </w:r>
      <w:r w:rsidR="00FB66BA" w:rsidRPr="009E38E3">
        <w:rPr>
          <w:rFonts w:ascii="Cambria" w:hAnsi="Cambria"/>
        </w:rPr>
        <w:t xml:space="preserve">(or </w:t>
      </w:r>
      <w:r w:rsidR="00FB66BA" w:rsidRPr="009E38E3">
        <w:rPr>
          <w:rFonts w:ascii="Cambria" w:hAnsi="Cambria"/>
        </w:rPr>
        <w:lastRenderedPageBreak/>
        <w:t xml:space="preserve">additional credential) </w:t>
      </w:r>
      <w:r w:rsidR="00527B66" w:rsidRPr="009E38E3">
        <w:rPr>
          <w:rFonts w:ascii="Cambria" w:hAnsi="Cambria"/>
        </w:rPr>
        <w:t>offered to bachelor’s students who do not graduate from Basic E</w:t>
      </w:r>
      <w:r w:rsidR="00134BB5" w:rsidRPr="009E38E3">
        <w:rPr>
          <w:rFonts w:ascii="Cambria" w:hAnsi="Cambria"/>
        </w:rPr>
        <w:t>ducation have the supplemental training</w:t>
      </w:r>
      <w:r w:rsidR="00527B66" w:rsidRPr="009E38E3">
        <w:rPr>
          <w:rFonts w:ascii="Cambria" w:hAnsi="Cambria"/>
        </w:rPr>
        <w:t xml:space="preserve"> necessary </w:t>
      </w:r>
      <w:r w:rsidR="00134BB5" w:rsidRPr="009E38E3">
        <w:rPr>
          <w:rFonts w:ascii="Cambria" w:hAnsi="Cambria"/>
        </w:rPr>
        <w:t>to be effective</w:t>
      </w:r>
      <w:r w:rsidR="00527B66" w:rsidRPr="009E38E3">
        <w:rPr>
          <w:rFonts w:ascii="Cambria" w:hAnsi="Cambria"/>
        </w:rPr>
        <w:t xml:space="preserve"> teachers. Also raised was the issue of licensure (or syndicate recognition) for teachers: are there any standards or expectations beyond the </w:t>
      </w:r>
      <w:r w:rsidR="00134BB5" w:rsidRPr="009E38E3">
        <w:rPr>
          <w:rFonts w:ascii="Cambria" w:hAnsi="Cambria"/>
        </w:rPr>
        <w:t xml:space="preserve">candidates’ </w:t>
      </w:r>
      <w:r w:rsidR="00527B66" w:rsidRPr="009E38E3">
        <w:rPr>
          <w:rFonts w:ascii="Cambria" w:hAnsi="Cambria"/>
        </w:rPr>
        <w:t xml:space="preserve">acquisition of a diploma? </w:t>
      </w:r>
    </w:p>
    <w:p w:rsidR="008C71B2" w:rsidRPr="009E38E3" w:rsidRDefault="008C71B2" w:rsidP="00527B66">
      <w:pPr>
        <w:pStyle w:val="ListParagraph"/>
        <w:numPr>
          <w:ilvl w:val="0"/>
          <w:numId w:val="30"/>
        </w:numPr>
        <w:rPr>
          <w:rFonts w:ascii="Cambria" w:hAnsi="Cambria"/>
        </w:rPr>
      </w:pPr>
      <w:r w:rsidRPr="009E38E3">
        <w:rPr>
          <w:rFonts w:ascii="Cambria" w:hAnsi="Cambria"/>
        </w:rPr>
        <w:t>Teacher Capacity Building: Current teachers need continuous professional development to ensure that they have the skills and knowledge to address the needs/expectations of 21</w:t>
      </w:r>
      <w:r w:rsidRPr="009E38E3">
        <w:rPr>
          <w:rFonts w:ascii="Cambria" w:hAnsi="Cambria"/>
          <w:vertAlign w:val="superscript"/>
        </w:rPr>
        <w:t>st</w:t>
      </w:r>
      <w:r w:rsidRPr="009E38E3">
        <w:rPr>
          <w:rFonts w:ascii="Cambria" w:hAnsi="Cambria"/>
        </w:rPr>
        <w:t xml:space="preserve"> century </w:t>
      </w:r>
      <w:r w:rsidR="00134BB5" w:rsidRPr="009E38E3">
        <w:rPr>
          <w:rFonts w:ascii="Cambria" w:hAnsi="Cambria"/>
        </w:rPr>
        <w:t>learners</w:t>
      </w:r>
      <w:r w:rsidRPr="009E38E3">
        <w:rPr>
          <w:rFonts w:ascii="Cambria" w:hAnsi="Cambria"/>
        </w:rPr>
        <w:t xml:space="preserve">. </w:t>
      </w:r>
    </w:p>
    <w:p w:rsidR="00527B66" w:rsidRPr="009E38E3" w:rsidRDefault="008C71B2" w:rsidP="00527B66">
      <w:pPr>
        <w:pStyle w:val="ListParagraph"/>
        <w:numPr>
          <w:ilvl w:val="0"/>
          <w:numId w:val="30"/>
        </w:numPr>
        <w:rPr>
          <w:rFonts w:ascii="Cambria" w:hAnsi="Cambria"/>
        </w:rPr>
      </w:pPr>
      <w:r w:rsidRPr="009E38E3">
        <w:rPr>
          <w:rFonts w:ascii="Cambria" w:hAnsi="Cambria"/>
        </w:rPr>
        <w:t>TVET: More needs to be</w:t>
      </w:r>
      <w:r w:rsidR="00134BB5" w:rsidRPr="009E38E3">
        <w:rPr>
          <w:rFonts w:ascii="Cambria" w:hAnsi="Cambria"/>
        </w:rPr>
        <w:t xml:space="preserve"> done in communicating</w:t>
      </w:r>
      <w:r w:rsidR="00527B66" w:rsidRPr="009E38E3">
        <w:rPr>
          <w:rFonts w:ascii="Cambria" w:hAnsi="Cambria"/>
        </w:rPr>
        <w:t xml:space="preserve"> the importance of TVET as an alternative to bachelor’s degrees, and ensure that teachers, curricula, and lab facilities are appropriate. </w:t>
      </w:r>
      <w:r w:rsidR="00FB66BA" w:rsidRPr="009E38E3">
        <w:rPr>
          <w:rFonts w:ascii="Cambria" w:hAnsi="Cambria"/>
        </w:rPr>
        <w:t xml:space="preserve">TVET </w:t>
      </w:r>
      <w:r w:rsidR="00134BB5" w:rsidRPr="009E38E3">
        <w:rPr>
          <w:rFonts w:ascii="Cambria" w:hAnsi="Cambria"/>
        </w:rPr>
        <w:t xml:space="preserve">programs </w:t>
      </w:r>
      <w:r w:rsidR="00FB66BA" w:rsidRPr="009E38E3">
        <w:rPr>
          <w:rFonts w:ascii="Cambria" w:hAnsi="Cambria"/>
        </w:rPr>
        <w:t xml:space="preserve">should </w:t>
      </w:r>
      <w:r w:rsidR="00134BB5" w:rsidRPr="009E38E3">
        <w:rPr>
          <w:rFonts w:ascii="Cambria" w:hAnsi="Cambria"/>
        </w:rPr>
        <w:t xml:space="preserve">ensure that graduates are workforce ready. </w:t>
      </w:r>
      <w:r w:rsidR="00FB66BA" w:rsidRPr="009E38E3">
        <w:rPr>
          <w:rFonts w:ascii="Cambria" w:hAnsi="Cambria"/>
        </w:rPr>
        <w:t xml:space="preserve"> </w:t>
      </w:r>
    </w:p>
    <w:p w:rsidR="00527B66" w:rsidRPr="009E38E3" w:rsidRDefault="00527B66" w:rsidP="001F7F69">
      <w:pPr>
        <w:rPr>
          <w:rFonts w:ascii="Cambria" w:hAnsi="Cambria"/>
        </w:rPr>
      </w:pPr>
    </w:p>
    <w:p w:rsidR="00527B66" w:rsidRPr="009E38E3" w:rsidRDefault="00527B66" w:rsidP="001F7F69">
      <w:pPr>
        <w:rPr>
          <w:rFonts w:ascii="Cambria" w:hAnsi="Cambria"/>
        </w:rPr>
      </w:pPr>
      <w:r w:rsidRPr="009E38E3">
        <w:rPr>
          <w:rFonts w:ascii="Cambria" w:hAnsi="Cambria"/>
        </w:rPr>
        <w:t>The above points are not simple to address</w:t>
      </w:r>
      <w:r w:rsidR="00134BB5" w:rsidRPr="009E38E3">
        <w:rPr>
          <w:rFonts w:ascii="Cambria" w:hAnsi="Cambria"/>
        </w:rPr>
        <w:t xml:space="preserve">. Discussions need to take into account a myriad of </w:t>
      </w:r>
      <w:r w:rsidRPr="009E38E3">
        <w:rPr>
          <w:rFonts w:ascii="Cambria" w:hAnsi="Cambria"/>
        </w:rPr>
        <w:t xml:space="preserve">issues, </w:t>
      </w:r>
      <w:r w:rsidR="00134BB5" w:rsidRPr="009E38E3">
        <w:rPr>
          <w:rFonts w:ascii="Cambria" w:hAnsi="Cambria"/>
        </w:rPr>
        <w:t xml:space="preserve">some beyond </w:t>
      </w:r>
      <w:r w:rsidRPr="009E38E3">
        <w:rPr>
          <w:rFonts w:ascii="Cambria" w:hAnsi="Cambria"/>
        </w:rPr>
        <w:t>the educational ecosystem. These include:</w:t>
      </w:r>
    </w:p>
    <w:p w:rsidR="00527B66" w:rsidRPr="009E38E3" w:rsidRDefault="00527B66" w:rsidP="001F7F69">
      <w:pPr>
        <w:rPr>
          <w:rFonts w:ascii="Cambria" w:hAnsi="Cambria"/>
        </w:rPr>
      </w:pPr>
    </w:p>
    <w:p w:rsidR="00146B83" w:rsidRPr="009E38E3" w:rsidRDefault="00527B66" w:rsidP="00FB66BA">
      <w:pPr>
        <w:pStyle w:val="ListParagraph"/>
        <w:numPr>
          <w:ilvl w:val="0"/>
          <w:numId w:val="31"/>
        </w:numPr>
        <w:rPr>
          <w:rFonts w:ascii="Cambria" w:hAnsi="Cambria"/>
        </w:rPr>
      </w:pPr>
      <w:r w:rsidRPr="009E38E3">
        <w:rPr>
          <w:rFonts w:ascii="Cambria" w:hAnsi="Cambria"/>
        </w:rPr>
        <w:t>Status of the Teachers: If teach</w:t>
      </w:r>
      <w:r w:rsidR="00134BB5" w:rsidRPr="009E38E3">
        <w:rPr>
          <w:rFonts w:ascii="Cambria" w:hAnsi="Cambria"/>
        </w:rPr>
        <w:t>ers are not viewed as “professionals”</w:t>
      </w:r>
      <w:r w:rsidR="00146B83" w:rsidRPr="009E38E3">
        <w:rPr>
          <w:rFonts w:ascii="Cambria" w:hAnsi="Cambria"/>
        </w:rPr>
        <w:t xml:space="preserve">, then how </w:t>
      </w:r>
      <w:r w:rsidR="00134BB5" w:rsidRPr="009E38E3">
        <w:rPr>
          <w:rFonts w:ascii="Cambria" w:hAnsi="Cambria"/>
        </w:rPr>
        <w:t>does this affect expectations for their performance</w:t>
      </w:r>
      <w:r w:rsidR="00146B83" w:rsidRPr="009E38E3">
        <w:rPr>
          <w:rFonts w:ascii="Cambria" w:hAnsi="Cambria"/>
        </w:rPr>
        <w:t xml:space="preserve">? </w:t>
      </w:r>
    </w:p>
    <w:p w:rsidR="00146B83" w:rsidRPr="009E38E3" w:rsidRDefault="00146B83" w:rsidP="00FB66BA">
      <w:pPr>
        <w:pStyle w:val="ListParagraph"/>
        <w:numPr>
          <w:ilvl w:val="0"/>
          <w:numId w:val="31"/>
        </w:numPr>
        <w:rPr>
          <w:rFonts w:ascii="Cambria" w:hAnsi="Cambria"/>
        </w:rPr>
      </w:pPr>
      <w:r w:rsidRPr="009E38E3">
        <w:rPr>
          <w:rFonts w:ascii="Cambria" w:hAnsi="Cambria"/>
        </w:rPr>
        <w:t xml:space="preserve">Recruitment of Teachers: </w:t>
      </w:r>
      <w:r w:rsidR="00134BB5" w:rsidRPr="009E38E3">
        <w:rPr>
          <w:rFonts w:ascii="Cambria" w:hAnsi="Cambria"/>
        </w:rPr>
        <w:t>if a teacher-candidate’s merit is not foremost during the hiring process, then students and parents will not see hired teachers as experts</w:t>
      </w:r>
      <w:r w:rsidRPr="009E38E3">
        <w:rPr>
          <w:rFonts w:ascii="Cambria" w:hAnsi="Cambria"/>
        </w:rPr>
        <w:t xml:space="preserve">. </w:t>
      </w:r>
    </w:p>
    <w:p w:rsidR="00146B83" w:rsidRPr="009E38E3" w:rsidRDefault="00146B83" w:rsidP="00FB66BA">
      <w:pPr>
        <w:pStyle w:val="ListParagraph"/>
        <w:numPr>
          <w:ilvl w:val="0"/>
          <w:numId w:val="31"/>
        </w:numPr>
        <w:rPr>
          <w:rFonts w:ascii="Cambria" w:hAnsi="Cambria"/>
        </w:rPr>
      </w:pPr>
      <w:r w:rsidRPr="009E38E3">
        <w:rPr>
          <w:rFonts w:ascii="Cambria" w:hAnsi="Cambria"/>
        </w:rPr>
        <w:t xml:space="preserve">Teacher Performance Evaluation: There must be a mechanism for annual evaluations along with rewards for those who excel and consequences for those who </w:t>
      </w:r>
      <w:r w:rsidR="00134BB5" w:rsidRPr="009E38E3">
        <w:rPr>
          <w:rFonts w:ascii="Cambria" w:hAnsi="Cambria"/>
        </w:rPr>
        <w:t>fall below</w:t>
      </w:r>
      <w:r w:rsidRPr="009E38E3">
        <w:rPr>
          <w:rFonts w:ascii="Cambria" w:hAnsi="Cambria"/>
        </w:rPr>
        <w:t xml:space="preserve"> expectations. Obviously, this necessitates a clear articulation of expectations for teachers by grade level and disciplinary field. </w:t>
      </w:r>
      <w:r w:rsidR="00FB66BA" w:rsidRPr="009E38E3">
        <w:rPr>
          <w:rFonts w:ascii="Cambria" w:hAnsi="Cambria"/>
        </w:rPr>
        <w:t>Supervisors need to be trained to implement such evaluation</w:t>
      </w:r>
      <w:r w:rsidR="00134BB5" w:rsidRPr="009E38E3">
        <w:rPr>
          <w:rFonts w:ascii="Cambria" w:hAnsi="Cambria"/>
        </w:rPr>
        <w:t>s</w:t>
      </w:r>
      <w:r w:rsidR="00FB66BA" w:rsidRPr="009E38E3">
        <w:rPr>
          <w:rFonts w:ascii="Cambria" w:hAnsi="Cambria"/>
        </w:rPr>
        <w:t>, and</w:t>
      </w:r>
      <w:r w:rsidR="00134BB5" w:rsidRPr="009E38E3">
        <w:rPr>
          <w:rFonts w:ascii="Cambria" w:hAnsi="Cambria"/>
        </w:rPr>
        <w:t xml:space="preserve"> with</w:t>
      </w:r>
      <w:r w:rsidR="00FB66BA" w:rsidRPr="009E38E3">
        <w:rPr>
          <w:rFonts w:ascii="Cambria" w:hAnsi="Cambria"/>
        </w:rPr>
        <w:t xml:space="preserve"> integrity. </w:t>
      </w:r>
    </w:p>
    <w:p w:rsidR="001F7F69" w:rsidRPr="009E38E3" w:rsidRDefault="00146B83" w:rsidP="00FB66BA">
      <w:pPr>
        <w:pStyle w:val="ListParagraph"/>
        <w:numPr>
          <w:ilvl w:val="0"/>
          <w:numId w:val="31"/>
        </w:numPr>
        <w:rPr>
          <w:rFonts w:ascii="Cambria" w:hAnsi="Cambria"/>
        </w:rPr>
      </w:pPr>
      <w:r w:rsidRPr="009E38E3">
        <w:rPr>
          <w:rFonts w:ascii="Cambria" w:hAnsi="Cambria"/>
        </w:rPr>
        <w:t>Renewable Contracts: The elimination of life-</w:t>
      </w:r>
      <w:r w:rsidR="00134BB5" w:rsidRPr="009E38E3">
        <w:rPr>
          <w:rFonts w:ascii="Cambria" w:hAnsi="Cambria"/>
        </w:rPr>
        <w:t>long</w:t>
      </w:r>
      <w:r w:rsidRPr="009E38E3">
        <w:rPr>
          <w:rFonts w:ascii="Cambria" w:hAnsi="Cambria"/>
        </w:rPr>
        <w:t xml:space="preserve"> job security</w:t>
      </w:r>
      <w:r w:rsidR="00134BB5" w:rsidRPr="009E38E3">
        <w:rPr>
          <w:rFonts w:ascii="Cambria" w:hAnsi="Cambria"/>
        </w:rPr>
        <w:t>,</w:t>
      </w:r>
      <w:r w:rsidRPr="009E38E3">
        <w:rPr>
          <w:rFonts w:ascii="Cambria" w:hAnsi="Cambria"/>
        </w:rPr>
        <w:t xml:space="preserve"> regardless of performance</w:t>
      </w:r>
      <w:r w:rsidR="00134BB5" w:rsidRPr="009E38E3">
        <w:rPr>
          <w:rFonts w:ascii="Cambria" w:hAnsi="Cambria"/>
        </w:rPr>
        <w:t>,</w:t>
      </w:r>
      <w:r w:rsidRPr="009E38E3">
        <w:rPr>
          <w:rFonts w:ascii="Cambria" w:hAnsi="Cambria"/>
        </w:rPr>
        <w:t xml:space="preserve"> </w:t>
      </w:r>
      <w:r w:rsidR="00134BB5" w:rsidRPr="009E38E3">
        <w:rPr>
          <w:rFonts w:ascii="Cambria" w:hAnsi="Cambria"/>
        </w:rPr>
        <w:t xml:space="preserve">will help to nurture </w:t>
      </w:r>
      <w:r w:rsidRPr="009E38E3">
        <w:rPr>
          <w:rFonts w:ascii="Cambria" w:hAnsi="Cambria"/>
        </w:rPr>
        <w:t xml:space="preserve">a culture of continuous improvement.    </w:t>
      </w:r>
      <w:r w:rsidR="00527B66" w:rsidRPr="009E38E3">
        <w:rPr>
          <w:rFonts w:ascii="Cambria" w:hAnsi="Cambria"/>
        </w:rPr>
        <w:t xml:space="preserve">  </w:t>
      </w:r>
    </w:p>
    <w:p w:rsidR="00146B83" w:rsidRPr="009E38E3" w:rsidRDefault="00146B83" w:rsidP="00FB66BA">
      <w:pPr>
        <w:pStyle w:val="ListParagraph"/>
        <w:numPr>
          <w:ilvl w:val="0"/>
          <w:numId w:val="31"/>
        </w:numPr>
        <w:rPr>
          <w:rFonts w:ascii="Cambria" w:hAnsi="Cambria"/>
        </w:rPr>
      </w:pPr>
      <w:r w:rsidRPr="009E38E3">
        <w:rPr>
          <w:rFonts w:ascii="Cambria" w:hAnsi="Cambria"/>
        </w:rPr>
        <w:t xml:space="preserve">Tools/Mechanisms to Encourage Excellence: What tools could be available to incentivize excellence? </w:t>
      </w:r>
      <w:r w:rsidR="00FB66BA" w:rsidRPr="009E38E3">
        <w:rPr>
          <w:rFonts w:ascii="Cambria" w:hAnsi="Cambria"/>
        </w:rPr>
        <w:t xml:space="preserve">Salary enhancements, choice school assignments? </w:t>
      </w:r>
      <w:r w:rsidRPr="009E38E3">
        <w:rPr>
          <w:rFonts w:ascii="Cambria" w:hAnsi="Cambria"/>
        </w:rPr>
        <w:t xml:space="preserve">Participation in workshops </w:t>
      </w:r>
      <w:r w:rsidR="00FB66BA" w:rsidRPr="009E38E3">
        <w:rPr>
          <w:rFonts w:ascii="Cambria" w:hAnsi="Cambria"/>
        </w:rPr>
        <w:t xml:space="preserve">is of no value; what is important </w:t>
      </w:r>
      <w:r w:rsidR="007F7B13" w:rsidRPr="009E38E3">
        <w:rPr>
          <w:rFonts w:ascii="Cambria" w:hAnsi="Cambria"/>
        </w:rPr>
        <w:t>is</w:t>
      </w:r>
      <w:r w:rsidR="00FB66BA" w:rsidRPr="009E38E3">
        <w:rPr>
          <w:rFonts w:ascii="Cambria" w:hAnsi="Cambria"/>
        </w:rPr>
        <w:t xml:space="preserve"> </w:t>
      </w:r>
      <w:r w:rsidRPr="009E38E3">
        <w:rPr>
          <w:rFonts w:ascii="Cambria" w:hAnsi="Cambria"/>
        </w:rPr>
        <w:t xml:space="preserve">the application of </w:t>
      </w:r>
      <w:r w:rsidR="00FB66BA" w:rsidRPr="009E38E3">
        <w:rPr>
          <w:rFonts w:ascii="Cambria" w:hAnsi="Cambria"/>
        </w:rPr>
        <w:t>the content of that workshop</w:t>
      </w:r>
      <w:r w:rsidRPr="009E38E3">
        <w:rPr>
          <w:rFonts w:ascii="Cambria" w:hAnsi="Cambria"/>
        </w:rPr>
        <w:t xml:space="preserve"> to enrich the teaching and learning within the classroom. </w:t>
      </w:r>
    </w:p>
    <w:p w:rsidR="001F7F69" w:rsidRPr="009E38E3" w:rsidRDefault="001F7F69" w:rsidP="001F7F69">
      <w:pPr>
        <w:rPr>
          <w:rFonts w:ascii="Cambria" w:hAnsi="Cambria"/>
        </w:rPr>
      </w:pPr>
    </w:p>
    <w:p w:rsidR="00FB66BA" w:rsidRPr="009E38E3" w:rsidRDefault="00FB66BA" w:rsidP="001F7F69">
      <w:pPr>
        <w:rPr>
          <w:rFonts w:ascii="Cambria" w:hAnsi="Cambria"/>
        </w:rPr>
      </w:pPr>
      <w:r w:rsidRPr="009E38E3">
        <w:rPr>
          <w:rFonts w:ascii="Cambria" w:hAnsi="Cambria"/>
        </w:rPr>
        <w:t>Clearly, while international models can be researched, it is important that recommendations be mindful of local realities. These include: classroom management when classes are overcrowded; covering substantial content when class sessions are short; the la</w:t>
      </w:r>
      <w:r w:rsidR="007F7B13" w:rsidRPr="009E38E3">
        <w:rPr>
          <w:rFonts w:ascii="Cambria" w:hAnsi="Cambria"/>
        </w:rPr>
        <w:t>ck</w:t>
      </w:r>
      <w:r w:rsidRPr="009E38E3">
        <w:rPr>
          <w:rFonts w:ascii="Cambria" w:hAnsi="Cambria"/>
        </w:rPr>
        <w:t xml:space="preserve"> of facilities, funding, and time for applied learning; and teachers who lack </w:t>
      </w:r>
      <w:r w:rsidR="007F7B13" w:rsidRPr="009E38E3">
        <w:rPr>
          <w:rFonts w:ascii="Cambria" w:hAnsi="Cambria"/>
        </w:rPr>
        <w:t xml:space="preserve">interest in </w:t>
      </w:r>
      <w:r w:rsidRPr="009E38E3">
        <w:rPr>
          <w:rFonts w:ascii="Cambria" w:hAnsi="Cambria"/>
        </w:rPr>
        <w:t>professional development</w:t>
      </w:r>
      <w:r w:rsidR="007F7B13" w:rsidRPr="009E38E3">
        <w:rPr>
          <w:rFonts w:ascii="Cambria" w:hAnsi="Cambria"/>
        </w:rPr>
        <w:t xml:space="preserve"> and intellectual growth</w:t>
      </w:r>
      <w:r w:rsidRPr="009E38E3">
        <w:rPr>
          <w:rFonts w:ascii="Cambria" w:hAnsi="Cambria"/>
        </w:rPr>
        <w:t>.  Overall,</w:t>
      </w:r>
      <w:r w:rsidR="007F7B13" w:rsidRPr="009E38E3">
        <w:rPr>
          <w:rFonts w:ascii="Cambria" w:hAnsi="Cambria"/>
        </w:rPr>
        <w:t xml:space="preserve"> a</w:t>
      </w:r>
      <w:r w:rsidRPr="009E38E3">
        <w:rPr>
          <w:rFonts w:ascii="Cambria" w:hAnsi="Cambria"/>
        </w:rPr>
        <w:t xml:space="preserve"> culture of learning </w:t>
      </w:r>
      <w:r w:rsidR="007F7B13" w:rsidRPr="009E38E3">
        <w:rPr>
          <w:rFonts w:ascii="Cambria" w:hAnsi="Cambria"/>
        </w:rPr>
        <w:t xml:space="preserve">needs to be encouraged </w:t>
      </w:r>
      <w:r w:rsidRPr="009E38E3">
        <w:rPr>
          <w:rFonts w:ascii="Cambria" w:hAnsi="Cambria"/>
        </w:rPr>
        <w:t xml:space="preserve">for </w:t>
      </w:r>
      <w:r w:rsidR="007F7B13" w:rsidRPr="009E38E3">
        <w:rPr>
          <w:rFonts w:ascii="Cambria" w:hAnsi="Cambria"/>
        </w:rPr>
        <w:t xml:space="preserve">teachers and </w:t>
      </w:r>
      <w:r w:rsidRPr="009E38E3">
        <w:rPr>
          <w:rFonts w:ascii="Cambria" w:hAnsi="Cambria"/>
        </w:rPr>
        <w:t xml:space="preserve">students. </w:t>
      </w:r>
    </w:p>
    <w:p w:rsidR="00FB66BA" w:rsidRPr="009E38E3" w:rsidRDefault="00FB66BA" w:rsidP="001F7F69">
      <w:pPr>
        <w:rPr>
          <w:rFonts w:ascii="Cambria" w:hAnsi="Cambria"/>
        </w:rPr>
      </w:pPr>
    </w:p>
    <w:p w:rsidR="00FB66BA" w:rsidRPr="009E38E3" w:rsidRDefault="00FB66BA" w:rsidP="001F7F69">
      <w:pPr>
        <w:rPr>
          <w:rFonts w:ascii="Cambria" w:hAnsi="Cambria"/>
        </w:rPr>
      </w:pPr>
      <w:r w:rsidRPr="009E38E3">
        <w:rPr>
          <w:rFonts w:ascii="Cambria" w:hAnsi="Cambria"/>
        </w:rPr>
        <w:t xml:space="preserve">The vision of the </w:t>
      </w:r>
      <w:r w:rsidR="00AF2E25" w:rsidRPr="009E38E3">
        <w:rPr>
          <w:rFonts w:ascii="Cambria" w:hAnsi="Cambria"/>
        </w:rPr>
        <w:t>Committee</w:t>
      </w:r>
      <w:r w:rsidRPr="009E38E3">
        <w:rPr>
          <w:rFonts w:ascii="Cambria" w:hAnsi="Cambria"/>
        </w:rPr>
        <w:t xml:space="preserve"> is that with an increase membership</w:t>
      </w:r>
      <w:r w:rsidR="007F7B13" w:rsidRPr="009E38E3">
        <w:rPr>
          <w:rFonts w:ascii="Cambria" w:hAnsi="Cambria"/>
        </w:rPr>
        <w:t xml:space="preserve">, </w:t>
      </w:r>
      <w:r w:rsidR="002C355B" w:rsidRPr="009E38E3">
        <w:rPr>
          <w:rFonts w:ascii="Cambria" w:hAnsi="Cambria"/>
        </w:rPr>
        <w:t xml:space="preserve">work groups </w:t>
      </w:r>
      <w:r w:rsidR="007F7B13" w:rsidRPr="009E38E3">
        <w:rPr>
          <w:rFonts w:ascii="Cambria" w:hAnsi="Cambria"/>
        </w:rPr>
        <w:t xml:space="preserve">can </w:t>
      </w:r>
      <w:r w:rsidRPr="009E38E3">
        <w:rPr>
          <w:rFonts w:ascii="Cambria" w:hAnsi="Cambria"/>
        </w:rPr>
        <w:t>be established</w:t>
      </w:r>
      <w:r w:rsidR="007F7B13" w:rsidRPr="009E38E3">
        <w:rPr>
          <w:rFonts w:ascii="Cambria" w:hAnsi="Cambria"/>
        </w:rPr>
        <w:t xml:space="preserve"> as previously. Perhaps, three workgroups could be formed</w:t>
      </w:r>
      <w:r w:rsidRPr="009E38E3">
        <w:rPr>
          <w:rFonts w:ascii="Cambria" w:hAnsi="Cambria"/>
        </w:rPr>
        <w:t>:</w:t>
      </w:r>
    </w:p>
    <w:p w:rsidR="00FB66BA" w:rsidRPr="009E38E3" w:rsidRDefault="00FB66BA" w:rsidP="001F7F69">
      <w:pPr>
        <w:rPr>
          <w:rFonts w:ascii="Cambria" w:hAnsi="Cambria"/>
        </w:rPr>
      </w:pPr>
    </w:p>
    <w:p w:rsidR="00FB66BA" w:rsidRPr="009E38E3" w:rsidRDefault="00FB66BA" w:rsidP="007F7B13">
      <w:pPr>
        <w:pStyle w:val="ListParagraph"/>
        <w:numPr>
          <w:ilvl w:val="0"/>
          <w:numId w:val="32"/>
        </w:numPr>
        <w:rPr>
          <w:rFonts w:ascii="Cambria" w:hAnsi="Cambria"/>
        </w:rPr>
      </w:pPr>
      <w:r w:rsidRPr="009E38E3">
        <w:rPr>
          <w:rFonts w:ascii="Cambria" w:hAnsi="Cambria"/>
        </w:rPr>
        <w:t>TVET</w:t>
      </w:r>
    </w:p>
    <w:p w:rsidR="00FB66BA" w:rsidRPr="009E38E3" w:rsidRDefault="00FB66BA" w:rsidP="007F7B13">
      <w:pPr>
        <w:pStyle w:val="ListParagraph"/>
        <w:numPr>
          <w:ilvl w:val="0"/>
          <w:numId w:val="32"/>
        </w:numPr>
        <w:rPr>
          <w:rFonts w:ascii="Cambria" w:hAnsi="Cambria"/>
        </w:rPr>
      </w:pPr>
      <w:r w:rsidRPr="009E38E3">
        <w:rPr>
          <w:rFonts w:ascii="Cambria" w:hAnsi="Cambria"/>
        </w:rPr>
        <w:t>Teacher Qualifications and Capacity Building</w:t>
      </w:r>
    </w:p>
    <w:p w:rsidR="002C355B" w:rsidRPr="009E38E3" w:rsidRDefault="00FB66BA" w:rsidP="007F7B13">
      <w:pPr>
        <w:pStyle w:val="ListParagraph"/>
        <w:numPr>
          <w:ilvl w:val="0"/>
          <w:numId w:val="32"/>
        </w:numPr>
        <w:rPr>
          <w:rFonts w:ascii="Cambria" w:hAnsi="Cambria"/>
        </w:rPr>
      </w:pPr>
      <w:r w:rsidRPr="009E38E3">
        <w:rPr>
          <w:rFonts w:ascii="Cambria" w:hAnsi="Cambria"/>
        </w:rPr>
        <w:t xml:space="preserve">K-12 Curriculum Development including Assessment of Teaching and Learning </w:t>
      </w:r>
      <w:r w:rsidR="002C355B" w:rsidRPr="009E38E3">
        <w:rPr>
          <w:rFonts w:ascii="Cambria" w:hAnsi="Cambria"/>
        </w:rPr>
        <w:t xml:space="preserve"> </w:t>
      </w:r>
    </w:p>
    <w:p w:rsidR="002C355B" w:rsidRPr="009E38E3" w:rsidRDefault="002C355B" w:rsidP="001F7F69">
      <w:pPr>
        <w:rPr>
          <w:rFonts w:ascii="Cambria" w:hAnsi="Cambria"/>
        </w:rPr>
      </w:pPr>
    </w:p>
    <w:p w:rsidR="00AF2E25" w:rsidRPr="009E38E3" w:rsidRDefault="00AF2E25" w:rsidP="001F7F69">
      <w:pPr>
        <w:rPr>
          <w:rFonts w:ascii="Cambria" w:hAnsi="Cambria"/>
        </w:rPr>
      </w:pPr>
      <w:r w:rsidRPr="009E38E3">
        <w:rPr>
          <w:rFonts w:ascii="Cambria" w:hAnsi="Cambria"/>
        </w:rPr>
        <w:t xml:space="preserve">The Committee again reviewed the survey results and identified new members who can contribute to discussions on the specific issues listed above. Some individuals and NGOs were identified for inclusion (e.g. an individual from </w:t>
      </w:r>
      <w:proofErr w:type="spellStart"/>
      <w:r w:rsidRPr="009E38E3">
        <w:rPr>
          <w:rFonts w:ascii="Cambria" w:hAnsi="Cambria"/>
        </w:rPr>
        <w:t>Intersos</w:t>
      </w:r>
      <w:proofErr w:type="spellEnd"/>
      <w:r w:rsidRPr="009E38E3">
        <w:rPr>
          <w:rFonts w:ascii="Cambria" w:hAnsi="Cambria"/>
        </w:rPr>
        <w:t xml:space="preserve">, UNHCR, UNICEF, university faculties, private international schools). </w:t>
      </w:r>
      <w:bookmarkStart w:id="0" w:name="_GoBack"/>
      <w:bookmarkEnd w:id="0"/>
      <w:r w:rsidRPr="009E38E3">
        <w:rPr>
          <w:rFonts w:ascii="Cambria" w:hAnsi="Cambria"/>
        </w:rPr>
        <w:t xml:space="preserve">All members were encouraged to forward names of others for consideration. </w:t>
      </w:r>
    </w:p>
    <w:p w:rsidR="00AF2E25" w:rsidRPr="009E38E3" w:rsidRDefault="00AF2E25" w:rsidP="001F7F69">
      <w:pPr>
        <w:rPr>
          <w:rFonts w:ascii="Cambria" w:hAnsi="Cambria"/>
        </w:rPr>
      </w:pPr>
    </w:p>
    <w:p w:rsidR="00AF2E25" w:rsidRPr="009E38E3" w:rsidRDefault="00AF2E25" w:rsidP="001F7F69">
      <w:pPr>
        <w:rPr>
          <w:rFonts w:ascii="Cambria" w:hAnsi="Cambria"/>
        </w:rPr>
      </w:pPr>
      <w:r w:rsidRPr="009E38E3">
        <w:rPr>
          <w:rFonts w:ascii="Cambria" w:hAnsi="Cambria"/>
        </w:rPr>
        <w:t xml:space="preserve">It was agreed that the next meeting be scheduled between July 20 and 25. This would be in-person and at </w:t>
      </w:r>
      <w:proofErr w:type="spellStart"/>
      <w:r w:rsidRPr="009E38E3">
        <w:rPr>
          <w:rFonts w:ascii="Cambria" w:hAnsi="Cambria"/>
        </w:rPr>
        <w:t>Rwanga’s</w:t>
      </w:r>
      <w:proofErr w:type="spellEnd"/>
      <w:r w:rsidRPr="009E38E3">
        <w:rPr>
          <w:rFonts w:ascii="Cambria" w:hAnsi="Cambria"/>
        </w:rPr>
        <w:t xml:space="preserve"> Board Room. A request for feedback on specific dates will be included in the email with these minutes.  </w:t>
      </w:r>
    </w:p>
    <w:p w:rsidR="00872178" w:rsidRPr="009E38E3" w:rsidRDefault="00872178" w:rsidP="00B2066E">
      <w:pPr>
        <w:rPr>
          <w:rFonts w:ascii="Cambria" w:hAnsi="Cambria"/>
        </w:rPr>
      </w:pPr>
    </w:p>
    <w:p w:rsidR="00872178" w:rsidRPr="009E38E3" w:rsidRDefault="00872178" w:rsidP="00B2066E">
      <w:pPr>
        <w:rPr>
          <w:rFonts w:ascii="Cambria" w:hAnsi="Cambria"/>
        </w:rPr>
      </w:pPr>
      <w:r w:rsidRPr="009E38E3">
        <w:rPr>
          <w:rFonts w:ascii="Cambria" w:hAnsi="Cambria"/>
        </w:rPr>
        <w:t xml:space="preserve">Thanks. </w:t>
      </w:r>
    </w:p>
    <w:p w:rsidR="001F7F69" w:rsidRPr="009E38E3" w:rsidRDefault="001F7F69" w:rsidP="001F7F69">
      <w:pPr>
        <w:rPr>
          <w:rFonts w:ascii="Cambria" w:hAnsi="Cambria"/>
        </w:rPr>
      </w:pPr>
    </w:p>
    <w:p w:rsidR="001F7F69" w:rsidRPr="009E38E3" w:rsidRDefault="001F7F69" w:rsidP="001F7F69">
      <w:pPr>
        <w:rPr>
          <w:rFonts w:ascii="Cambria" w:hAnsi="Cambria"/>
          <w:b/>
        </w:rPr>
      </w:pPr>
      <w:r w:rsidRPr="009E38E3">
        <w:rPr>
          <w:rFonts w:ascii="Cambria" w:hAnsi="Cambria"/>
          <w:b/>
        </w:rPr>
        <w:t>Meeting adjourned at 1</w:t>
      </w:r>
      <w:r w:rsidR="00AF2E25" w:rsidRPr="009E38E3">
        <w:rPr>
          <w:rFonts w:ascii="Cambria" w:hAnsi="Cambria"/>
          <w:b/>
        </w:rPr>
        <w:t>1</w:t>
      </w:r>
      <w:r w:rsidRPr="009E38E3">
        <w:rPr>
          <w:rFonts w:ascii="Cambria" w:hAnsi="Cambria"/>
          <w:b/>
        </w:rPr>
        <w:t>:</w:t>
      </w:r>
      <w:r w:rsidR="00AF2E25" w:rsidRPr="009E38E3">
        <w:rPr>
          <w:rFonts w:ascii="Cambria" w:hAnsi="Cambria"/>
          <w:b/>
        </w:rPr>
        <w:t>25</w:t>
      </w:r>
      <w:r w:rsidR="00872178" w:rsidRPr="009E38E3">
        <w:rPr>
          <w:rFonts w:ascii="Cambria" w:hAnsi="Cambria"/>
          <w:b/>
        </w:rPr>
        <w:t>.</w:t>
      </w:r>
      <w:r w:rsidRPr="009E38E3">
        <w:rPr>
          <w:rFonts w:ascii="Cambria" w:hAnsi="Cambria"/>
          <w:b/>
        </w:rPr>
        <w:t xml:space="preserve"> </w:t>
      </w:r>
    </w:p>
    <w:p w:rsidR="00960D45" w:rsidRDefault="00960D45" w:rsidP="00960D45">
      <w:pPr>
        <w:shd w:val="clear" w:color="auto" w:fill="FFFFFF"/>
        <w:spacing w:line="240" w:lineRule="auto"/>
        <w:rPr>
          <w:rFonts w:ascii="Calibri" w:eastAsia="Times New Roman" w:hAnsi="Calibri" w:cs="Calibri"/>
          <w:color w:val="000000"/>
        </w:rPr>
      </w:pPr>
    </w:p>
    <w:sectPr w:rsidR="0096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438"/>
    <w:multiLevelType w:val="multilevel"/>
    <w:tmpl w:val="EC1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220E4"/>
    <w:multiLevelType w:val="hybridMultilevel"/>
    <w:tmpl w:val="E4EC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5770C"/>
    <w:multiLevelType w:val="multilevel"/>
    <w:tmpl w:val="CBA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2395E"/>
    <w:multiLevelType w:val="multilevel"/>
    <w:tmpl w:val="263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34BFE"/>
    <w:multiLevelType w:val="hybridMultilevel"/>
    <w:tmpl w:val="1B94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270F8"/>
    <w:multiLevelType w:val="hybridMultilevel"/>
    <w:tmpl w:val="65C4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F1134"/>
    <w:multiLevelType w:val="hybridMultilevel"/>
    <w:tmpl w:val="6D3E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BC4368"/>
    <w:multiLevelType w:val="multilevel"/>
    <w:tmpl w:val="6F6A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52916"/>
    <w:multiLevelType w:val="hybridMultilevel"/>
    <w:tmpl w:val="EBA47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B31001"/>
    <w:multiLevelType w:val="hybridMultilevel"/>
    <w:tmpl w:val="4402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5670C"/>
    <w:multiLevelType w:val="hybridMultilevel"/>
    <w:tmpl w:val="F21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D0227"/>
    <w:multiLevelType w:val="hybridMultilevel"/>
    <w:tmpl w:val="7B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03F08"/>
    <w:multiLevelType w:val="hybridMultilevel"/>
    <w:tmpl w:val="CD8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32B10"/>
    <w:multiLevelType w:val="multilevel"/>
    <w:tmpl w:val="97D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362B69"/>
    <w:multiLevelType w:val="hybridMultilevel"/>
    <w:tmpl w:val="34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E3F08"/>
    <w:multiLevelType w:val="multilevel"/>
    <w:tmpl w:val="AA9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4D1643"/>
    <w:multiLevelType w:val="multilevel"/>
    <w:tmpl w:val="8B501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6F367B"/>
    <w:multiLevelType w:val="hybridMultilevel"/>
    <w:tmpl w:val="9D3A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6D40B1"/>
    <w:multiLevelType w:val="multilevel"/>
    <w:tmpl w:val="FA8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9A4C1C"/>
    <w:multiLevelType w:val="hybridMultilevel"/>
    <w:tmpl w:val="024A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157FD"/>
    <w:multiLevelType w:val="hybridMultilevel"/>
    <w:tmpl w:val="83E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C35F1"/>
    <w:multiLevelType w:val="hybridMultilevel"/>
    <w:tmpl w:val="5A2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10FD0"/>
    <w:multiLevelType w:val="hybridMultilevel"/>
    <w:tmpl w:val="8C3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1037B"/>
    <w:multiLevelType w:val="hybridMultilevel"/>
    <w:tmpl w:val="4ACC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F693C"/>
    <w:multiLevelType w:val="hybridMultilevel"/>
    <w:tmpl w:val="EEB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2759A"/>
    <w:multiLevelType w:val="multilevel"/>
    <w:tmpl w:val="CAA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E16DEB"/>
    <w:multiLevelType w:val="hybridMultilevel"/>
    <w:tmpl w:val="38104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D3F63"/>
    <w:multiLevelType w:val="hybridMultilevel"/>
    <w:tmpl w:val="15F4A86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8" w15:restartNumberingAfterBreak="0">
    <w:nsid w:val="70437A93"/>
    <w:multiLevelType w:val="multilevel"/>
    <w:tmpl w:val="3F62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7B1C5C"/>
    <w:multiLevelType w:val="hybridMultilevel"/>
    <w:tmpl w:val="5B4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A94137"/>
    <w:multiLevelType w:val="multilevel"/>
    <w:tmpl w:val="5ED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
  </w:num>
  <w:num w:numId="3">
    <w:abstractNumId w:val="25"/>
  </w:num>
  <w:num w:numId="4">
    <w:abstractNumId w:val="13"/>
  </w:num>
  <w:num w:numId="5">
    <w:abstractNumId w:val="15"/>
  </w:num>
  <w:num w:numId="6">
    <w:abstractNumId w:val="0"/>
  </w:num>
  <w:num w:numId="7">
    <w:abstractNumId w:val="28"/>
  </w:num>
  <w:num w:numId="8">
    <w:abstractNumId w:val="2"/>
  </w:num>
  <w:num w:numId="9">
    <w:abstractNumId w:val="16"/>
  </w:num>
  <w:num w:numId="10">
    <w:abstractNumId w:val="18"/>
  </w:num>
  <w:num w:numId="11">
    <w:abstractNumId w:val="12"/>
  </w:num>
  <w:num w:numId="12">
    <w:abstractNumId w:val="11"/>
  </w:num>
  <w:num w:numId="13">
    <w:abstractNumId w:val="21"/>
  </w:num>
  <w:num w:numId="14">
    <w:abstractNumId w:val="9"/>
  </w:num>
  <w:num w:numId="15">
    <w:abstractNumId w:val="20"/>
  </w:num>
  <w:num w:numId="16">
    <w:abstractNumId w:val="14"/>
  </w:num>
  <w:num w:numId="17">
    <w:abstractNumId w:val="24"/>
  </w:num>
  <w:num w:numId="18">
    <w:abstractNumId w:val="23"/>
  </w:num>
  <w:num w:numId="19">
    <w:abstractNumId w:val="4"/>
  </w:num>
  <w:num w:numId="20">
    <w:abstractNumId w:val="7"/>
  </w:num>
  <w:num w:numId="21">
    <w:abstractNumId w:val="1"/>
  </w:num>
  <w:num w:numId="22">
    <w:abstractNumId w:val="6"/>
  </w:num>
  <w:num w:numId="23">
    <w:abstractNumId w:val="17"/>
  </w:num>
  <w:num w:numId="24">
    <w:abstractNumId w:val="2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7"/>
  </w:num>
  <w:num w:numId="28">
    <w:abstractNumId w:val="26"/>
  </w:num>
  <w:num w:numId="29">
    <w:abstractNumId w:val="5"/>
  </w:num>
  <w:num w:numId="30">
    <w:abstractNumId w:val="22"/>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66"/>
    <w:rsid w:val="0004355D"/>
    <w:rsid w:val="000852B0"/>
    <w:rsid w:val="000C497A"/>
    <w:rsid w:val="00134BB5"/>
    <w:rsid w:val="00146B83"/>
    <w:rsid w:val="00190A09"/>
    <w:rsid w:val="001F7F69"/>
    <w:rsid w:val="00215966"/>
    <w:rsid w:val="002A27E8"/>
    <w:rsid w:val="002B4DA7"/>
    <w:rsid w:val="002C355B"/>
    <w:rsid w:val="00300224"/>
    <w:rsid w:val="003D7478"/>
    <w:rsid w:val="003D7A89"/>
    <w:rsid w:val="004D43F7"/>
    <w:rsid w:val="0051100D"/>
    <w:rsid w:val="0051198B"/>
    <w:rsid w:val="00527B66"/>
    <w:rsid w:val="005865F6"/>
    <w:rsid w:val="00684699"/>
    <w:rsid w:val="00760247"/>
    <w:rsid w:val="00762D16"/>
    <w:rsid w:val="007A37BA"/>
    <w:rsid w:val="007F7312"/>
    <w:rsid w:val="007F7B13"/>
    <w:rsid w:val="00872178"/>
    <w:rsid w:val="008C71B2"/>
    <w:rsid w:val="008E7C7A"/>
    <w:rsid w:val="00901576"/>
    <w:rsid w:val="00956DAB"/>
    <w:rsid w:val="00960D45"/>
    <w:rsid w:val="009E38E3"/>
    <w:rsid w:val="00A51D5F"/>
    <w:rsid w:val="00AF2E25"/>
    <w:rsid w:val="00B160C0"/>
    <w:rsid w:val="00B2066E"/>
    <w:rsid w:val="00B800F7"/>
    <w:rsid w:val="00C6000A"/>
    <w:rsid w:val="00D30796"/>
    <w:rsid w:val="00DB10F9"/>
    <w:rsid w:val="00F40661"/>
    <w:rsid w:val="00FB66BA"/>
    <w:rsid w:val="00FC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1B0A"/>
  <w15:chartTrackingRefBased/>
  <w15:docId w15:val="{2B9567B1-0D0C-4BEB-A4A2-81CE170A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6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66"/>
    <w:rPr>
      <w:rFonts w:ascii="Segoe UI" w:hAnsi="Segoe UI" w:cs="Segoe UI"/>
      <w:sz w:val="18"/>
      <w:szCs w:val="18"/>
    </w:rPr>
  </w:style>
  <w:style w:type="paragraph" w:styleId="NoSpacing">
    <w:name w:val="No Spacing"/>
    <w:uiPriority w:val="1"/>
    <w:qFormat/>
    <w:rsid w:val="007F7312"/>
    <w:pPr>
      <w:spacing w:after="0" w:line="240" w:lineRule="auto"/>
    </w:pPr>
  </w:style>
  <w:style w:type="character" w:styleId="Hyperlink">
    <w:name w:val="Hyperlink"/>
    <w:basedOn w:val="DefaultParagraphFont"/>
    <w:uiPriority w:val="99"/>
    <w:semiHidden/>
    <w:unhideWhenUsed/>
    <w:rsid w:val="001F7F69"/>
    <w:rPr>
      <w:color w:val="0000FF"/>
      <w:u w:val="single"/>
    </w:rPr>
  </w:style>
  <w:style w:type="paragraph" w:styleId="ListParagraph">
    <w:name w:val="List Paragraph"/>
    <w:basedOn w:val="Normal"/>
    <w:uiPriority w:val="34"/>
    <w:qFormat/>
    <w:rsid w:val="001F7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5995">
      <w:bodyDiv w:val="1"/>
      <w:marLeft w:val="0"/>
      <w:marRight w:val="0"/>
      <w:marTop w:val="0"/>
      <w:marBottom w:val="0"/>
      <w:divBdr>
        <w:top w:val="none" w:sz="0" w:space="0" w:color="auto"/>
        <w:left w:val="none" w:sz="0" w:space="0" w:color="auto"/>
        <w:bottom w:val="none" w:sz="0" w:space="0" w:color="auto"/>
        <w:right w:val="none" w:sz="0" w:space="0" w:color="auto"/>
      </w:divBdr>
      <w:divsChild>
        <w:div w:id="684867277">
          <w:marLeft w:val="0"/>
          <w:marRight w:val="0"/>
          <w:marTop w:val="0"/>
          <w:marBottom w:val="0"/>
          <w:divBdr>
            <w:top w:val="none" w:sz="0" w:space="0" w:color="auto"/>
            <w:left w:val="none" w:sz="0" w:space="0" w:color="auto"/>
            <w:bottom w:val="none" w:sz="0" w:space="0" w:color="auto"/>
            <w:right w:val="none" w:sz="0" w:space="0" w:color="auto"/>
          </w:divBdr>
        </w:div>
        <w:div w:id="1740900164">
          <w:marLeft w:val="0"/>
          <w:marRight w:val="0"/>
          <w:marTop w:val="0"/>
          <w:marBottom w:val="0"/>
          <w:divBdr>
            <w:top w:val="none" w:sz="0" w:space="0" w:color="auto"/>
            <w:left w:val="none" w:sz="0" w:space="0" w:color="auto"/>
            <w:bottom w:val="none" w:sz="0" w:space="0" w:color="auto"/>
            <w:right w:val="none" w:sz="0" w:space="0" w:color="auto"/>
          </w:divBdr>
        </w:div>
        <w:div w:id="959145527">
          <w:marLeft w:val="0"/>
          <w:marRight w:val="0"/>
          <w:marTop w:val="0"/>
          <w:marBottom w:val="0"/>
          <w:divBdr>
            <w:top w:val="none" w:sz="0" w:space="0" w:color="auto"/>
            <w:left w:val="none" w:sz="0" w:space="0" w:color="auto"/>
            <w:bottom w:val="none" w:sz="0" w:space="0" w:color="auto"/>
            <w:right w:val="none" w:sz="0" w:space="0" w:color="auto"/>
          </w:divBdr>
        </w:div>
        <w:div w:id="2071070244">
          <w:marLeft w:val="0"/>
          <w:marRight w:val="0"/>
          <w:marTop w:val="0"/>
          <w:marBottom w:val="0"/>
          <w:divBdr>
            <w:top w:val="none" w:sz="0" w:space="0" w:color="auto"/>
            <w:left w:val="none" w:sz="0" w:space="0" w:color="auto"/>
            <w:bottom w:val="none" w:sz="0" w:space="0" w:color="auto"/>
            <w:right w:val="none" w:sz="0" w:space="0" w:color="auto"/>
          </w:divBdr>
        </w:div>
        <w:div w:id="417597197">
          <w:marLeft w:val="0"/>
          <w:marRight w:val="0"/>
          <w:marTop w:val="0"/>
          <w:marBottom w:val="0"/>
          <w:divBdr>
            <w:top w:val="none" w:sz="0" w:space="0" w:color="auto"/>
            <w:left w:val="none" w:sz="0" w:space="0" w:color="auto"/>
            <w:bottom w:val="none" w:sz="0" w:space="0" w:color="auto"/>
            <w:right w:val="none" w:sz="0" w:space="0" w:color="auto"/>
          </w:divBdr>
        </w:div>
        <w:div w:id="214046859">
          <w:marLeft w:val="0"/>
          <w:marRight w:val="0"/>
          <w:marTop w:val="0"/>
          <w:marBottom w:val="0"/>
          <w:divBdr>
            <w:top w:val="none" w:sz="0" w:space="0" w:color="auto"/>
            <w:left w:val="none" w:sz="0" w:space="0" w:color="auto"/>
            <w:bottom w:val="none" w:sz="0" w:space="0" w:color="auto"/>
            <w:right w:val="none" w:sz="0" w:space="0" w:color="auto"/>
          </w:divBdr>
        </w:div>
        <w:div w:id="727142591">
          <w:marLeft w:val="0"/>
          <w:marRight w:val="0"/>
          <w:marTop w:val="0"/>
          <w:marBottom w:val="0"/>
          <w:divBdr>
            <w:top w:val="none" w:sz="0" w:space="0" w:color="auto"/>
            <w:left w:val="none" w:sz="0" w:space="0" w:color="auto"/>
            <w:bottom w:val="none" w:sz="0" w:space="0" w:color="auto"/>
            <w:right w:val="none" w:sz="0" w:space="0" w:color="auto"/>
          </w:divBdr>
        </w:div>
        <w:div w:id="1141003274">
          <w:marLeft w:val="0"/>
          <w:marRight w:val="0"/>
          <w:marTop w:val="0"/>
          <w:marBottom w:val="0"/>
          <w:divBdr>
            <w:top w:val="none" w:sz="0" w:space="0" w:color="auto"/>
            <w:left w:val="none" w:sz="0" w:space="0" w:color="auto"/>
            <w:bottom w:val="none" w:sz="0" w:space="0" w:color="auto"/>
            <w:right w:val="none" w:sz="0" w:space="0" w:color="auto"/>
          </w:divBdr>
        </w:div>
        <w:div w:id="881482983">
          <w:marLeft w:val="0"/>
          <w:marRight w:val="0"/>
          <w:marTop w:val="0"/>
          <w:marBottom w:val="0"/>
          <w:divBdr>
            <w:top w:val="none" w:sz="0" w:space="0" w:color="auto"/>
            <w:left w:val="none" w:sz="0" w:space="0" w:color="auto"/>
            <w:bottom w:val="none" w:sz="0" w:space="0" w:color="auto"/>
            <w:right w:val="none" w:sz="0" w:space="0" w:color="auto"/>
          </w:divBdr>
        </w:div>
        <w:div w:id="473572141">
          <w:marLeft w:val="0"/>
          <w:marRight w:val="0"/>
          <w:marTop w:val="0"/>
          <w:marBottom w:val="0"/>
          <w:divBdr>
            <w:top w:val="none" w:sz="0" w:space="0" w:color="auto"/>
            <w:left w:val="none" w:sz="0" w:space="0" w:color="auto"/>
            <w:bottom w:val="none" w:sz="0" w:space="0" w:color="auto"/>
            <w:right w:val="none" w:sz="0" w:space="0" w:color="auto"/>
          </w:divBdr>
        </w:div>
        <w:div w:id="2070761477">
          <w:marLeft w:val="0"/>
          <w:marRight w:val="0"/>
          <w:marTop w:val="0"/>
          <w:marBottom w:val="0"/>
          <w:divBdr>
            <w:top w:val="none" w:sz="0" w:space="0" w:color="auto"/>
            <w:left w:val="none" w:sz="0" w:space="0" w:color="auto"/>
            <w:bottom w:val="none" w:sz="0" w:space="0" w:color="auto"/>
            <w:right w:val="none" w:sz="0" w:space="0" w:color="auto"/>
          </w:divBdr>
        </w:div>
        <w:div w:id="1828587917">
          <w:marLeft w:val="0"/>
          <w:marRight w:val="0"/>
          <w:marTop w:val="0"/>
          <w:marBottom w:val="0"/>
          <w:divBdr>
            <w:top w:val="none" w:sz="0" w:space="0" w:color="auto"/>
            <w:left w:val="none" w:sz="0" w:space="0" w:color="auto"/>
            <w:bottom w:val="none" w:sz="0" w:space="0" w:color="auto"/>
            <w:right w:val="none" w:sz="0" w:space="0" w:color="auto"/>
          </w:divBdr>
        </w:div>
        <w:div w:id="1931693806">
          <w:marLeft w:val="0"/>
          <w:marRight w:val="0"/>
          <w:marTop w:val="0"/>
          <w:marBottom w:val="0"/>
          <w:divBdr>
            <w:top w:val="none" w:sz="0" w:space="0" w:color="auto"/>
            <w:left w:val="none" w:sz="0" w:space="0" w:color="auto"/>
            <w:bottom w:val="none" w:sz="0" w:space="0" w:color="auto"/>
            <w:right w:val="none" w:sz="0" w:space="0" w:color="auto"/>
          </w:divBdr>
        </w:div>
        <w:div w:id="405537058">
          <w:marLeft w:val="0"/>
          <w:marRight w:val="0"/>
          <w:marTop w:val="0"/>
          <w:marBottom w:val="0"/>
          <w:divBdr>
            <w:top w:val="none" w:sz="0" w:space="0" w:color="auto"/>
            <w:left w:val="none" w:sz="0" w:space="0" w:color="auto"/>
            <w:bottom w:val="none" w:sz="0" w:space="0" w:color="auto"/>
            <w:right w:val="none" w:sz="0" w:space="0" w:color="auto"/>
          </w:divBdr>
        </w:div>
        <w:div w:id="175199334">
          <w:marLeft w:val="0"/>
          <w:marRight w:val="0"/>
          <w:marTop w:val="0"/>
          <w:marBottom w:val="0"/>
          <w:divBdr>
            <w:top w:val="none" w:sz="0" w:space="0" w:color="auto"/>
            <w:left w:val="none" w:sz="0" w:space="0" w:color="auto"/>
            <w:bottom w:val="none" w:sz="0" w:space="0" w:color="auto"/>
            <w:right w:val="none" w:sz="0" w:space="0" w:color="auto"/>
          </w:divBdr>
        </w:div>
        <w:div w:id="1262178670">
          <w:marLeft w:val="0"/>
          <w:marRight w:val="0"/>
          <w:marTop w:val="0"/>
          <w:marBottom w:val="0"/>
          <w:divBdr>
            <w:top w:val="none" w:sz="0" w:space="0" w:color="auto"/>
            <w:left w:val="none" w:sz="0" w:space="0" w:color="auto"/>
            <w:bottom w:val="none" w:sz="0" w:space="0" w:color="auto"/>
            <w:right w:val="none" w:sz="0" w:space="0" w:color="auto"/>
          </w:divBdr>
          <w:divsChild>
            <w:div w:id="1694262444">
              <w:marLeft w:val="0"/>
              <w:marRight w:val="0"/>
              <w:marTop w:val="0"/>
              <w:marBottom w:val="0"/>
              <w:divBdr>
                <w:top w:val="none" w:sz="0" w:space="0" w:color="auto"/>
                <w:left w:val="none" w:sz="0" w:space="0" w:color="auto"/>
                <w:bottom w:val="none" w:sz="0" w:space="0" w:color="auto"/>
                <w:right w:val="none" w:sz="0" w:space="0" w:color="auto"/>
              </w:divBdr>
            </w:div>
            <w:div w:id="1376195830">
              <w:marLeft w:val="0"/>
              <w:marRight w:val="0"/>
              <w:marTop w:val="0"/>
              <w:marBottom w:val="0"/>
              <w:divBdr>
                <w:top w:val="none" w:sz="0" w:space="0" w:color="auto"/>
                <w:left w:val="none" w:sz="0" w:space="0" w:color="auto"/>
                <w:bottom w:val="none" w:sz="0" w:space="0" w:color="auto"/>
                <w:right w:val="none" w:sz="0" w:space="0" w:color="auto"/>
              </w:divBdr>
            </w:div>
            <w:div w:id="924723869">
              <w:marLeft w:val="0"/>
              <w:marRight w:val="0"/>
              <w:marTop w:val="0"/>
              <w:marBottom w:val="0"/>
              <w:divBdr>
                <w:top w:val="none" w:sz="0" w:space="0" w:color="auto"/>
                <w:left w:val="none" w:sz="0" w:space="0" w:color="auto"/>
                <w:bottom w:val="none" w:sz="0" w:space="0" w:color="auto"/>
                <w:right w:val="none" w:sz="0" w:space="0" w:color="auto"/>
              </w:divBdr>
            </w:div>
            <w:div w:id="1559319096">
              <w:marLeft w:val="0"/>
              <w:marRight w:val="0"/>
              <w:marTop w:val="0"/>
              <w:marBottom w:val="0"/>
              <w:divBdr>
                <w:top w:val="none" w:sz="0" w:space="0" w:color="auto"/>
                <w:left w:val="none" w:sz="0" w:space="0" w:color="auto"/>
                <w:bottom w:val="none" w:sz="0" w:space="0" w:color="auto"/>
                <w:right w:val="none" w:sz="0" w:space="0" w:color="auto"/>
              </w:divBdr>
            </w:div>
            <w:div w:id="1331643866">
              <w:marLeft w:val="0"/>
              <w:marRight w:val="0"/>
              <w:marTop w:val="0"/>
              <w:marBottom w:val="0"/>
              <w:divBdr>
                <w:top w:val="none" w:sz="0" w:space="0" w:color="auto"/>
                <w:left w:val="none" w:sz="0" w:space="0" w:color="auto"/>
                <w:bottom w:val="none" w:sz="0" w:space="0" w:color="auto"/>
                <w:right w:val="none" w:sz="0" w:space="0" w:color="auto"/>
              </w:divBdr>
            </w:div>
            <w:div w:id="1253008022">
              <w:marLeft w:val="0"/>
              <w:marRight w:val="0"/>
              <w:marTop w:val="0"/>
              <w:marBottom w:val="0"/>
              <w:divBdr>
                <w:top w:val="none" w:sz="0" w:space="0" w:color="auto"/>
                <w:left w:val="none" w:sz="0" w:space="0" w:color="auto"/>
                <w:bottom w:val="none" w:sz="0" w:space="0" w:color="auto"/>
                <w:right w:val="none" w:sz="0" w:space="0" w:color="auto"/>
              </w:divBdr>
            </w:div>
            <w:div w:id="1239052236">
              <w:marLeft w:val="0"/>
              <w:marRight w:val="0"/>
              <w:marTop w:val="0"/>
              <w:marBottom w:val="0"/>
              <w:divBdr>
                <w:top w:val="none" w:sz="0" w:space="0" w:color="auto"/>
                <w:left w:val="none" w:sz="0" w:space="0" w:color="auto"/>
                <w:bottom w:val="none" w:sz="0" w:space="0" w:color="auto"/>
                <w:right w:val="none" w:sz="0" w:space="0" w:color="auto"/>
              </w:divBdr>
            </w:div>
            <w:div w:id="253631826">
              <w:marLeft w:val="0"/>
              <w:marRight w:val="0"/>
              <w:marTop w:val="0"/>
              <w:marBottom w:val="0"/>
              <w:divBdr>
                <w:top w:val="none" w:sz="0" w:space="0" w:color="auto"/>
                <w:left w:val="none" w:sz="0" w:space="0" w:color="auto"/>
                <w:bottom w:val="none" w:sz="0" w:space="0" w:color="auto"/>
                <w:right w:val="none" w:sz="0" w:space="0" w:color="auto"/>
              </w:divBdr>
            </w:div>
            <w:div w:id="1707950351">
              <w:marLeft w:val="0"/>
              <w:marRight w:val="0"/>
              <w:marTop w:val="0"/>
              <w:marBottom w:val="0"/>
              <w:divBdr>
                <w:top w:val="none" w:sz="0" w:space="0" w:color="auto"/>
                <w:left w:val="none" w:sz="0" w:space="0" w:color="auto"/>
                <w:bottom w:val="none" w:sz="0" w:space="0" w:color="auto"/>
                <w:right w:val="none" w:sz="0" w:space="0" w:color="auto"/>
              </w:divBdr>
            </w:div>
            <w:div w:id="1916470963">
              <w:marLeft w:val="0"/>
              <w:marRight w:val="0"/>
              <w:marTop w:val="0"/>
              <w:marBottom w:val="0"/>
              <w:divBdr>
                <w:top w:val="none" w:sz="0" w:space="0" w:color="auto"/>
                <w:left w:val="none" w:sz="0" w:space="0" w:color="auto"/>
                <w:bottom w:val="none" w:sz="0" w:space="0" w:color="auto"/>
                <w:right w:val="none" w:sz="0" w:space="0" w:color="auto"/>
              </w:divBdr>
            </w:div>
            <w:div w:id="282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0152">
      <w:bodyDiv w:val="1"/>
      <w:marLeft w:val="0"/>
      <w:marRight w:val="0"/>
      <w:marTop w:val="0"/>
      <w:marBottom w:val="0"/>
      <w:divBdr>
        <w:top w:val="none" w:sz="0" w:space="0" w:color="auto"/>
        <w:left w:val="none" w:sz="0" w:space="0" w:color="auto"/>
        <w:bottom w:val="none" w:sz="0" w:space="0" w:color="auto"/>
        <w:right w:val="none" w:sz="0" w:space="0" w:color="auto"/>
      </w:divBdr>
    </w:div>
    <w:div w:id="67059699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sChild>
        <w:div w:id="1913393419">
          <w:marLeft w:val="0"/>
          <w:marRight w:val="0"/>
          <w:marTop w:val="0"/>
          <w:marBottom w:val="0"/>
          <w:divBdr>
            <w:top w:val="none" w:sz="0" w:space="0" w:color="auto"/>
            <w:left w:val="none" w:sz="0" w:space="0" w:color="auto"/>
            <w:bottom w:val="none" w:sz="0" w:space="0" w:color="auto"/>
            <w:right w:val="none" w:sz="0" w:space="0" w:color="auto"/>
          </w:divBdr>
        </w:div>
        <w:div w:id="1322347373">
          <w:marLeft w:val="0"/>
          <w:marRight w:val="0"/>
          <w:marTop w:val="0"/>
          <w:marBottom w:val="0"/>
          <w:divBdr>
            <w:top w:val="none" w:sz="0" w:space="0" w:color="auto"/>
            <w:left w:val="none" w:sz="0" w:space="0" w:color="auto"/>
            <w:bottom w:val="none" w:sz="0" w:space="0" w:color="auto"/>
            <w:right w:val="none" w:sz="0" w:space="0" w:color="auto"/>
          </w:divBdr>
        </w:div>
        <w:div w:id="113403305">
          <w:marLeft w:val="0"/>
          <w:marRight w:val="0"/>
          <w:marTop w:val="0"/>
          <w:marBottom w:val="0"/>
          <w:divBdr>
            <w:top w:val="none" w:sz="0" w:space="0" w:color="auto"/>
            <w:left w:val="none" w:sz="0" w:space="0" w:color="auto"/>
            <w:bottom w:val="none" w:sz="0" w:space="0" w:color="auto"/>
            <w:right w:val="none" w:sz="0" w:space="0" w:color="auto"/>
          </w:divBdr>
          <w:divsChild>
            <w:div w:id="753630070">
              <w:marLeft w:val="0"/>
              <w:marRight w:val="0"/>
              <w:marTop w:val="0"/>
              <w:marBottom w:val="0"/>
              <w:divBdr>
                <w:top w:val="none" w:sz="0" w:space="0" w:color="auto"/>
                <w:left w:val="none" w:sz="0" w:space="0" w:color="auto"/>
                <w:bottom w:val="none" w:sz="0" w:space="0" w:color="auto"/>
                <w:right w:val="none" w:sz="0" w:space="0" w:color="auto"/>
              </w:divBdr>
              <w:divsChild>
                <w:div w:id="905529203">
                  <w:marLeft w:val="0"/>
                  <w:marRight w:val="0"/>
                  <w:marTop w:val="0"/>
                  <w:marBottom w:val="0"/>
                  <w:divBdr>
                    <w:top w:val="none" w:sz="0" w:space="0" w:color="auto"/>
                    <w:left w:val="none" w:sz="0" w:space="0" w:color="auto"/>
                    <w:bottom w:val="none" w:sz="0" w:space="0" w:color="auto"/>
                    <w:right w:val="none" w:sz="0" w:space="0" w:color="auto"/>
                  </w:divBdr>
                  <w:divsChild>
                    <w:div w:id="1499149714">
                      <w:marLeft w:val="0"/>
                      <w:marRight w:val="0"/>
                      <w:marTop w:val="0"/>
                      <w:marBottom w:val="0"/>
                      <w:divBdr>
                        <w:top w:val="none" w:sz="0" w:space="0" w:color="auto"/>
                        <w:left w:val="none" w:sz="0" w:space="0" w:color="auto"/>
                        <w:bottom w:val="none" w:sz="0" w:space="0" w:color="auto"/>
                        <w:right w:val="none" w:sz="0" w:space="0" w:color="auto"/>
                      </w:divBdr>
                      <w:divsChild>
                        <w:div w:id="1085809779">
                          <w:marLeft w:val="0"/>
                          <w:marRight w:val="0"/>
                          <w:marTop w:val="0"/>
                          <w:marBottom w:val="0"/>
                          <w:divBdr>
                            <w:top w:val="none" w:sz="0" w:space="0" w:color="auto"/>
                            <w:left w:val="none" w:sz="0" w:space="0" w:color="auto"/>
                            <w:bottom w:val="none" w:sz="0" w:space="0" w:color="auto"/>
                            <w:right w:val="none" w:sz="0" w:space="0" w:color="auto"/>
                          </w:divBdr>
                          <w:divsChild>
                            <w:div w:id="1005747694">
                              <w:marLeft w:val="0"/>
                              <w:marRight w:val="0"/>
                              <w:marTop w:val="0"/>
                              <w:marBottom w:val="0"/>
                              <w:divBdr>
                                <w:top w:val="none" w:sz="0" w:space="0" w:color="auto"/>
                                <w:left w:val="none" w:sz="0" w:space="0" w:color="auto"/>
                                <w:bottom w:val="none" w:sz="0" w:space="0" w:color="auto"/>
                                <w:right w:val="none" w:sz="0" w:space="0" w:color="auto"/>
                              </w:divBdr>
                              <w:divsChild>
                                <w:div w:id="297879061">
                                  <w:marLeft w:val="0"/>
                                  <w:marRight w:val="0"/>
                                  <w:marTop w:val="0"/>
                                  <w:marBottom w:val="0"/>
                                  <w:divBdr>
                                    <w:top w:val="none" w:sz="0" w:space="0" w:color="auto"/>
                                    <w:left w:val="none" w:sz="0" w:space="0" w:color="auto"/>
                                    <w:bottom w:val="none" w:sz="0" w:space="0" w:color="auto"/>
                                    <w:right w:val="none" w:sz="0" w:space="0" w:color="auto"/>
                                  </w:divBdr>
                                  <w:divsChild>
                                    <w:div w:id="735586561">
                                      <w:marLeft w:val="0"/>
                                      <w:marRight w:val="0"/>
                                      <w:marTop w:val="0"/>
                                      <w:marBottom w:val="0"/>
                                      <w:divBdr>
                                        <w:top w:val="none" w:sz="0" w:space="0" w:color="auto"/>
                                        <w:left w:val="none" w:sz="0" w:space="0" w:color="auto"/>
                                        <w:bottom w:val="none" w:sz="0" w:space="0" w:color="auto"/>
                                        <w:right w:val="none" w:sz="0" w:space="0" w:color="auto"/>
                                      </w:divBdr>
                                      <w:divsChild>
                                        <w:div w:id="1830052485">
                                          <w:marLeft w:val="0"/>
                                          <w:marRight w:val="0"/>
                                          <w:marTop w:val="0"/>
                                          <w:marBottom w:val="0"/>
                                          <w:divBdr>
                                            <w:top w:val="none" w:sz="0" w:space="0" w:color="auto"/>
                                            <w:left w:val="none" w:sz="0" w:space="0" w:color="auto"/>
                                            <w:bottom w:val="none" w:sz="0" w:space="0" w:color="auto"/>
                                            <w:right w:val="none" w:sz="0" w:space="0" w:color="auto"/>
                                          </w:divBdr>
                                          <w:divsChild>
                                            <w:div w:id="2129008701">
                                              <w:marLeft w:val="0"/>
                                              <w:marRight w:val="0"/>
                                              <w:marTop w:val="0"/>
                                              <w:marBottom w:val="0"/>
                                              <w:divBdr>
                                                <w:top w:val="none" w:sz="0" w:space="0" w:color="auto"/>
                                                <w:left w:val="none" w:sz="0" w:space="0" w:color="auto"/>
                                                <w:bottom w:val="none" w:sz="0" w:space="0" w:color="auto"/>
                                                <w:right w:val="none" w:sz="0" w:space="0" w:color="auto"/>
                                              </w:divBdr>
                                              <w:divsChild>
                                                <w:div w:id="2069300087">
                                                  <w:marLeft w:val="0"/>
                                                  <w:marRight w:val="0"/>
                                                  <w:marTop w:val="0"/>
                                                  <w:marBottom w:val="0"/>
                                                  <w:divBdr>
                                                    <w:top w:val="none" w:sz="0" w:space="0" w:color="auto"/>
                                                    <w:left w:val="none" w:sz="0" w:space="0" w:color="auto"/>
                                                    <w:bottom w:val="none" w:sz="0" w:space="0" w:color="auto"/>
                                                    <w:right w:val="none" w:sz="0" w:space="0" w:color="auto"/>
                                                  </w:divBdr>
                                                  <w:divsChild>
                                                    <w:div w:id="840655045">
                                                      <w:marLeft w:val="0"/>
                                                      <w:marRight w:val="0"/>
                                                      <w:marTop w:val="0"/>
                                                      <w:marBottom w:val="0"/>
                                                      <w:divBdr>
                                                        <w:top w:val="none" w:sz="0" w:space="0" w:color="auto"/>
                                                        <w:left w:val="none" w:sz="0" w:space="0" w:color="auto"/>
                                                        <w:bottom w:val="none" w:sz="0" w:space="0" w:color="auto"/>
                                                        <w:right w:val="none" w:sz="0" w:space="0" w:color="auto"/>
                                                      </w:divBdr>
                                                      <w:divsChild>
                                                        <w:div w:id="68967118">
                                                          <w:marLeft w:val="0"/>
                                                          <w:marRight w:val="0"/>
                                                          <w:marTop w:val="0"/>
                                                          <w:marBottom w:val="0"/>
                                                          <w:divBdr>
                                                            <w:top w:val="none" w:sz="0" w:space="0" w:color="auto"/>
                                                            <w:left w:val="none" w:sz="0" w:space="0" w:color="auto"/>
                                                            <w:bottom w:val="none" w:sz="0" w:space="0" w:color="auto"/>
                                                            <w:right w:val="none" w:sz="0" w:space="0" w:color="auto"/>
                                                          </w:divBdr>
                                                          <w:divsChild>
                                                            <w:div w:id="2096708292">
                                                              <w:marLeft w:val="0"/>
                                                              <w:marRight w:val="0"/>
                                                              <w:marTop w:val="0"/>
                                                              <w:marBottom w:val="0"/>
                                                              <w:divBdr>
                                                                <w:top w:val="none" w:sz="0" w:space="0" w:color="auto"/>
                                                                <w:left w:val="none" w:sz="0" w:space="0" w:color="auto"/>
                                                                <w:bottom w:val="none" w:sz="0" w:space="0" w:color="auto"/>
                                                                <w:right w:val="none" w:sz="0" w:space="0" w:color="auto"/>
                                                              </w:divBdr>
                                                              <w:divsChild>
                                                                <w:div w:id="1103110686">
                                                                  <w:marLeft w:val="0"/>
                                                                  <w:marRight w:val="0"/>
                                                                  <w:marTop w:val="0"/>
                                                                  <w:marBottom w:val="0"/>
                                                                  <w:divBdr>
                                                                    <w:top w:val="none" w:sz="0" w:space="0" w:color="auto"/>
                                                                    <w:left w:val="none" w:sz="0" w:space="0" w:color="auto"/>
                                                                    <w:bottom w:val="none" w:sz="0" w:space="0" w:color="auto"/>
                                                                    <w:right w:val="none" w:sz="0" w:space="0" w:color="auto"/>
                                                                  </w:divBdr>
                                                                  <w:divsChild>
                                                                    <w:div w:id="1723214893">
                                                                      <w:marLeft w:val="0"/>
                                                                      <w:marRight w:val="0"/>
                                                                      <w:marTop w:val="0"/>
                                                                      <w:marBottom w:val="0"/>
                                                                      <w:divBdr>
                                                                        <w:top w:val="none" w:sz="0" w:space="0" w:color="auto"/>
                                                                        <w:left w:val="none" w:sz="0" w:space="0" w:color="auto"/>
                                                                        <w:bottom w:val="none" w:sz="0" w:space="0" w:color="auto"/>
                                                                        <w:right w:val="none" w:sz="0" w:space="0" w:color="auto"/>
                                                                      </w:divBdr>
                                                                      <w:divsChild>
                                                                        <w:div w:id="14170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690373">
      <w:bodyDiv w:val="1"/>
      <w:marLeft w:val="0"/>
      <w:marRight w:val="0"/>
      <w:marTop w:val="0"/>
      <w:marBottom w:val="0"/>
      <w:divBdr>
        <w:top w:val="none" w:sz="0" w:space="0" w:color="auto"/>
        <w:left w:val="none" w:sz="0" w:space="0" w:color="auto"/>
        <w:bottom w:val="none" w:sz="0" w:space="0" w:color="auto"/>
        <w:right w:val="none" w:sz="0" w:space="0" w:color="auto"/>
      </w:divBdr>
      <w:divsChild>
        <w:div w:id="362707743">
          <w:marLeft w:val="0"/>
          <w:marRight w:val="0"/>
          <w:marTop w:val="0"/>
          <w:marBottom w:val="0"/>
          <w:divBdr>
            <w:top w:val="none" w:sz="0" w:space="0" w:color="auto"/>
            <w:left w:val="none" w:sz="0" w:space="0" w:color="auto"/>
            <w:bottom w:val="none" w:sz="0" w:space="0" w:color="auto"/>
            <w:right w:val="none" w:sz="0" w:space="0" w:color="auto"/>
          </w:divBdr>
          <w:divsChild>
            <w:div w:id="122240299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49170062">
      <w:bodyDiv w:val="1"/>
      <w:marLeft w:val="0"/>
      <w:marRight w:val="0"/>
      <w:marTop w:val="0"/>
      <w:marBottom w:val="0"/>
      <w:divBdr>
        <w:top w:val="none" w:sz="0" w:space="0" w:color="auto"/>
        <w:left w:val="none" w:sz="0" w:space="0" w:color="auto"/>
        <w:bottom w:val="none" w:sz="0" w:space="0" w:color="auto"/>
        <w:right w:val="none" w:sz="0" w:space="0" w:color="auto"/>
      </w:divBdr>
      <w:divsChild>
        <w:div w:id="1008603907">
          <w:marLeft w:val="0"/>
          <w:marRight w:val="0"/>
          <w:marTop w:val="0"/>
          <w:marBottom w:val="0"/>
          <w:divBdr>
            <w:top w:val="none" w:sz="0" w:space="0" w:color="auto"/>
            <w:left w:val="none" w:sz="0" w:space="0" w:color="auto"/>
            <w:bottom w:val="none" w:sz="0" w:space="0" w:color="auto"/>
            <w:right w:val="none" w:sz="0" w:space="0" w:color="auto"/>
          </w:divBdr>
        </w:div>
        <w:div w:id="1448506019">
          <w:marLeft w:val="0"/>
          <w:marRight w:val="0"/>
          <w:marTop w:val="0"/>
          <w:marBottom w:val="0"/>
          <w:divBdr>
            <w:top w:val="none" w:sz="0" w:space="0" w:color="auto"/>
            <w:left w:val="none" w:sz="0" w:space="0" w:color="auto"/>
            <w:bottom w:val="none" w:sz="0" w:space="0" w:color="auto"/>
            <w:right w:val="none" w:sz="0" w:space="0" w:color="auto"/>
          </w:divBdr>
        </w:div>
        <w:div w:id="86124928">
          <w:marLeft w:val="0"/>
          <w:marRight w:val="0"/>
          <w:marTop w:val="0"/>
          <w:marBottom w:val="0"/>
          <w:divBdr>
            <w:top w:val="none" w:sz="0" w:space="0" w:color="auto"/>
            <w:left w:val="none" w:sz="0" w:space="0" w:color="auto"/>
            <w:bottom w:val="none" w:sz="0" w:space="0" w:color="auto"/>
            <w:right w:val="none" w:sz="0" w:space="0" w:color="auto"/>
          </w:divBdr>
        </w:div>
      </w:divsChild>
    </w:div>
    <w:div w:id="1832788085">
      <w:bodyDiv w:val="1"/>
      <w:marLeft w:val="0"/>
      <w:marRight w:val="0"/>
      <w:marTop w:val="0"/>
      <w:marBottom w:val="0"/>
      <w:divBdr>
        <w:top w:val="none" w:sz="0" w:space="0" w:color="auto"/>
        <w:left w:val="none" w:sz="0" w:space="0" w:color="auto"/>
        <w:bottom w:val="none" w:sz="0" w:space="0" w:color="auto"/>
        <w:right w:val="none" w:sz="0" w:space="0" w:color="auto"/>
      </w:divBdr>
      <w:divsChild>
        <w:div w:id="855849815">
          <w:marLeft w:val="0"/>
          <w:marRight w:val="0"/>
          <w:marTop w:val="0"/>
          <w:marBottom w:val="0"/>
          <w:divBdr>
            <w:top w:val="none" w:sz="0" w:space="0" w:color="auto"/>
            <w:left w:val="none" w:sz="0" w:space="0" w:color="auto"/>
            <w:bottom w:val="none" w:sz="0" w:space="0" w:color="auto"/>
            <w:right w:val="none" w:sz="0" w:space="0" w:color="auto"/>
          </w:divBdr>
        </w:div>
        <w:div w:id="533158138">
          <w:marLeft w:val="0"/>
          <w:marRight w:val="0"/>
          <w:marTop w:val="0"/>
          <w:marBottom w:val="0"/>
          <w:divBdr>
            <w:top w:val="none" w:sz="0" w:space="0" w:color="auto"/>
            <w:left w:val="none" w:sz="0" w:space="0" w:color="auto"/>
            <w:bottom w:val="none" w:sz="0" w:space="0" w:color="auto"/>
            <w:right w:val="none" w:sz="0" w:space="0" w:color="auto"/>
          </w:divBdr>
        </w:div>
        <w:div w:id="259726259">
          <w:marLeft w:val="0"/>
          <w:marRight w:val="0"/>
          <w:marTop w:val="0"/>
          <w:marBottom w:val="0"/>
          <w:divBdr>
            <w:top w:val="none" w:sz="0" w:space="0" w:color="auto"/>
            <w:left w:val="none" w:sz="0" w:space="0" w:color="auto"/>
            <w:bottom w:val="none" w:sz="0" w:space="0" w:color="auto"/>
            <w:right w:val="none" w:sz="0" w:space="0" w:color="auto"/>
          </w:divBdr>
        </w:div>
        <w:div w:id="745103989">
          <w:marLeft w:val="0"/>
          <w:marRight w:val="0"/>
          <w:marTop w:val="0"/>
          <w:marBottom w:val="0"/>
          <w:divBdr>
            <w:top w:val="none" w:sz="0" w:space="0" w:color="auto"/>
            <w:left w:val="none" w:sz="0" w:space="0" w:color="auto"/>
            <w:bottom w:val="none" w:sz="0" w:space="0" w:color="auto"/>
            <w:right w:val="none" w:sz="0" w:space="0" w:color="auto"/>
          </w:divBdr>
        </w:div>
        <w:div w:id="1272860377">
          <w:marLeft w:val="0"/>
          <w:marRight w:val="0"/>
          <w:marTop w:val="0"/>
          <w:marBottom w:val="0"/>
          <w:divBdr>
            <w:top w:val="none" w:sz="0" w:space="0" w:color="auto"/>
            <w:left w:val="none" w:sz="0" w:space="0" w:color="auto"/>
            <w:bottom w:val="none" w:sz="0" w:space="0" w:color="auto"/>
            <w:right w:val="none" w:sz="0" w:space="0" w:color="auto"/>
          </w:divBdr>
        </w:div>
      </w:divsChild>
    </w:div>
    <w:div w:id="21041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Rhodes</dc:creator>
  <cp:keywords/>
  <dc:description/>
  <cp:lastModifiedBy>Randall Rhodes</cp:lastModifiedBy>
  <cp:revision>6</cp:revision>
  <cp:lastPrinted>2020-11-30T06:20:00Z</cp:lastPrinted>
  <dcterms:created xsi:type="dcterms:W3CDTF">2024-05-27T05:09:00Z</dcterms:created>
  <dcterms:modified xsi:type="dcterms:W3CDTF">2024-06-02T07:19:00Z</dcterms:modified>
</cp:coreProperties>
</file>