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93B" w:rsidRPr="00971196" w:rsidRDefault="00D6693B" w:rsidP="00D6693B">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sidRPr="00971196">
        <w:rPr>
          <w:rFonts w:ascii="Cambria" w:eastAsia="Times New Roman" w:hAnsi="Cambria" w:cstheme="minorHAnsi"/>
          <w:b/>
          <w:color w:val="2E74B5" w:themeColor="accent1" w:themeShade="BF"/>
          <w:sz w:val="28"/>
          <w:szCs w:val="28"/>
        </w:rPr>
        <w:t>K-19 Task Force</w:t>
      </w:r>
    </w:p>
    <w:p w:rsidR="00D6693B" w:rsidRPr="00971196" w:rsidRDefault="00D6693B" w:rsidP="00D6693B">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sidRPr="00971196">
        <w:rPr>
          <w:rFonts w:ascii="Cambria" w:eastAsia="Times New Roman" w:hAnsi="Cambria" w:cstheme="minorHAnsi"/>
          <w:b/>
          <w:color w:val="2E74B5" w:themeColor="accent1" w:themeShade="BF"/>
          <w:sz w:val="28"/>
          <w:szCs w:val="28"/>
        </w:rPr>
        <w:t xml:space="preserve">Minutes of Meeting, 11:00, </w:t>
      </w:r>
      <w:r w:rsidR="00AD437B" w:rsidRPr="00971196">
        <w:rPr>
          <w:rFonts w:ascii="Cambria" w:eastAsia="Times New Roman" w:hAnsi="Cambria" w:cstheme="minorHAnsi"/>
          <w:b/>
          <w:color w:val="2E74B5" w:themeColor="accent1" w:themeShade="BF"/>
          <w:sz w:val="28"/>
          <w:szCs w:val="28"/>
        </w:rPr>
        <w:t>March 13, 2024</w:t>
      </w:r>
    </w:p>
    <w:p w:rsidR="00D6693B" w:rsidRPr="00971196" w:rsidRDefault="00D6693B" w:rsidP="00D6693B">
      <w:pPr>
        <w:shd w:val="clear" w:color="auto" w:fill="FFFFFF"/>
        <w:spacing w:line="240" w:lineRule="auto"/>
        <w:rPr>
          <w:rFonts w:ascii="Cambria" w:eastAsia="Times New Roman" w:hAnsi="Cambria" w:cs="Calibri"/>
          <w:b/>
          <w:color w:val="2E74B5" w:themeColor="accent1" w:themeShade="BF"/>
          <w:sz w:val="28"/>
          <w:szCs w:val="28"/>
        </w:rPr>
      </w:pPr>
      <w:r w:rsidRPr="00971196">
        <w:rPr>
          <w:rFonts w:ascii="Cambria" w:eastAsia="Times New Roman" w:hAnsi="Cambria" w:cs="Calibri"/>
          <w:b/>
          <w:color w:val="2E74B5" w:themeColor="accent1" w:themeShade="BF"/>
          <w:sz w:val="28"/>
          <w:szCs w:val="28"/>
          <w:bdr w:val="none" w:sz="0" w:space="0" w:color="auto" w:frame="1"/>
          <w:lang w:val="en-GB"/>
        </w:rPr>
        <w:t xml:space="preserve">Online via </w:t>
      </w:r>
      <w:r w:rsidR="00AD437B" w:rsidRPr="00971196">
        <w:rPr>
          <w:rFonts w:ascii="Cambria" w:eastAsia="Times New Roman" w:hAnsi="Cambria" w:cs="Calibri"/>
          <w:b/>
          <w:color w:val="2E74B5" w:themeColor="accent1" w:themeShade="BF"/>
          <w:sz w:val="28"/>
          <w:szCs w:val="28"/>
          <w:bdr w:val="none" w:sz="0" w:space="0" w:color="auto" w:frame="1"/>
          <w:lang w:val="en-GB"/>
        </w:rPr>
        <w:t xml:space="preserve">Microsoft </w:t>
      </w:r>
      <w:r w:rsidRPr="00971196">
        <w:rPr>
          <w:rFonts w:ascii="Cambria" w:eastAsia="Times New Roman" w:hAnsi="Cambria" w:cs="Calibri"/>
          <w:b/>
          <w:color w:val="2E74B5" w:themeColor="accent1" w:themeShade="BF"/>
          <w:sz w:val="28"/>
          <w:szCs w:val="28"/>
          <w:bdr w:val="none" w:sz="0" w:space="0" w:color="auto" w:frame="1"/>
          <w:lang w:val="en-GB"/>
        </w:rPr>
        <w:t>Teams</w:t>
      </w:r>
    </w:p>
    <w:p w:rsidR="00D6693B" w:rsidRPr="00971196" w:rsidRDefault="00D6693B" w:rsidP="00D6693B">
      <w:pPr>
        <w:shd w:val="clear" w:color="auto" w:fill="FFFFFF"/>
        <w:spacing w:line="240" w:lineRule="auto"/>
        <w:rPr>
          <w:rFonts w:ascii="Cambria" w:eastAsia="Times New Roman" w:hAnsi="Cambria" w:cs="Calibri"/>
          <w:color w:val="201F1E"/>
          <w:sz w:val="24"/>
          <w:szCs w:val="24"/>
        </w:rPr>
      </w:pPr>
      <w:r w:rsidRPr="00971196">
        <w:rPr>
          <w:rFonts w:ascii="Cambria" w:eastAsia="Times New Roman" w:hAnsi="Cambria" w:cs="Calibri"/>
          <w:color w:val="000000"/>
          <w:sz w:val="24"/>
          <w:szCs w:val="24"/>
          <w:bdr w:val="none" w:sz="0" w:space="0" w:color="auto" w:frame="1"/>
          <w:lang w:val="en-GB"/>
        </w:rPr>
        <w:t> </w:t>
      </w:r>
    </w:p>
    <w:p w:rsidR="00D6693B" w:rsidRPr="00971196" w:rsidRDefault="00D6693B" w:rsidP="00D6693B">
      <w:pPr>
        <w:shd w:val="clear" w:color="auto" w:fill="FFFFFF"/>
        <w:spacing w:line="240" w:lineRule="auto"/>
        <w:rPr>
          <w:rFonts w:ascii="Cambria" w:eastAsia="Times New Roman" w:hAnsi="Cambria" w:cs="Calibri"/>
          <w:color w:val="201F1E"/>
          <w:sz w:val="24"/>
          <w:szCs w:val="24"/>
        </w:rPr>
      </w:pPr>
      <w:r w:rsidRPr="00971196">
        <w:rPr>
          <w:rFonts w:ascii="Cambria" w:eastAsia="Times New Roman" w:hAnsi="Cambria" w:cs="Calibri"/>
          <w:b/>
          <w:bCs/>
          <w:color w:val="000000"/>
          <w:sz w:val="24"/>
          <w:szCs w:val="24"/>
          <w:u w:val="single"/>
          <w:bdr w:val="none" w:sz="0" w:space="0" w:color="auto" w:frame="1"/>
          <w:lang w:val="en-GB"/>
        </w:rPr>
        <w:t>Agenda </w:t>
      </w:r>
    </w:p>
    <w:p w:rsidR="00D6693B" w:rsidRPr="00971196" w:rsidRDefault="00D6693B" w:rsidP="00D6693B">
      <w:pPr>
        <w:shd w:val="clear" w:color="auto" w:fill="FFFFFF"/>
        <w:spacing w:line="240" w:lineRule="auto"/>
        <w:textAlignment w:val="baseline"/>
        <w:rPr>
          <w:rFonts w:ascii="Cambria" w:eastAsia="Times New Roman" w:hAnsi="Cambria" w:cs="Calibri"/>
          <w:color w:val="000000"/>
          <w:sz w:val="24"/>
          <w:szCs w:val="24"/>
        </w:rPr>
      </w:pPr>
      <w:r w:rsidRPr="00971196">
        <w:rPr>
          <w:rFonts w:ascii="Cambria" w:eastAsia="Times New Roman" w:hAnsi="Cambria" w:cs="Calibri"/>
          <w:color w:val="000000"/>
          <w:sz w:val="24"/>
          <w:szCs w:val="24"/>
        </w:rPr>
        <w:t>Setting an Agenda</w:t>
      </w:r>
    </w:p>
    <w:p w:rsidR="00D6693B" w:rsidRPr="00971196" w:rsidRDefault="00D6693B" w:rsidP="00D6693B">
      <w:pPr>
        <w:shd w:val="clear" w:color="auto" w:fill="FFFFFF"/>
        <w:spacing w:line="240" w:lineRule="auto"/>
        <w:textAlignment w:val="baseline"/>
        <w:rPr>
          <w:rFonts w:ascii="Cambria" w:eastAsia="Times New Roman" w:hAnsi="Cambria" w:cs="Calibri"/>
          <w:color w:val="000000"/>
          <w:sz w:val="24"/>
          <w:szCs w:val="24"/>
        </w:rPr>
      </w:pPr>
      <w:r w:rsidRPr="00971196">
        <w:rPr>
          <w:rFonts w:ascii="Cambria" w:eastAsia="Times New Roman" w:hAnsi="Cambria" w:cs="Calibri"/>
          <w:color w:val="000000"/>
          <w:sz w:val="24"/>
          <w:szCs w:val="24"/>
        </w:rPr>
        <w:t>Membership</w:t>
      </w:r>
      <w:r w:rsidR="00AD437B" w:rsidRPr="00971196">
        <w:rPr>
          <w:rFonts w:ascii="Cambria" w:eastAsia="Times New Roman" w:hAnsi="Cambria" w:cs="Calibri"/>
          <w:color w:val="000000"/>
          <w:sz w:val="24"/>
          <w:szCs w:val="24"/>
        </w:rPr>
        <w:t>: Enlarging the Conversation</w:t>
      </w:r>
    </w:p>
    <w:p w:rsidR="00D6693B" w:rsidRPr="00971196" w:rsidRDefault="00AD437B" w:rsidP="00D6693B">
      <w:pPr>
        <w:shd w:val="clear" w:color="auto" w:fill="FFFFFF"/>
        <w:spacing w:line="240" w:lineRule="auto"/>
        <w:textAlignment w:val="baseline"/>
        <w:rPr>
          <w:rFonts w:ascii="Cambria" w:eastAsia="Times New Roman" w:hAnsi="Cambria" w:cs="Calibri"/>
          <w:color w:val="000000"/>
          <w:sz w:val="24"/>
          <w:szCs w:val="24"/>
        </w:rPr>
      </w:pPr>
      <w:r w:rsidRPr="00971196">
        <w:rPr>
          <w:rFonts w:ascii="Cambria" w:eastAsia="Times New Roman" w:hAnsi="Cambria" w:cs="Calibri"/>
          <w:color w:val="000000"/>
          <w:sz w:val="24"/>
          <w:szCs w:val="24"/>
        </w:rPr>
        <w:t>Strengthening the Position of the Task Force through Collaborations</w:t>
      </w:r>
    </w:p>
    <w:p w:rsidR="00D6693B" w:rsidRPr="00971196" w:rsidRDefault="00D6693B" w:rsidP="00D6693B">
      <w:pPr>
        <w:pStyle w:val="NoSpacing"/>
        <w:rPr>
          <w:rFonts w:ascii="Cambria" w:hAnsi="Cambria"/>
          <w:sz w:val="24"/>
          <w:szCs w:val="24"/>
        </w:rPr>
      </w:pPr>
    </w:p>
    <w:p w:rsidR="00D6693B" w:rsidRPr="00971196" w:rsidRDefault="00D6693B" w:rsidP="00D6693B">
      <w:pPr>
        <w:pStyle w:val="NoSpacing"/>
        <w:rPr>
          <w:rFonts w:ascii="Cambria" w:hAnsi="Cambria"/>
          <w:b/>
          <w:sz w:val="24"/>
          <w:szCs w:val="24"/>
          <w:u w:val="single"/>
        </w:rPr>
      </w:pPr>
      <w:r w:rsidRPr="00971196">
        <w:rPr>
          <w:rFonts w:ascii="Cambria" w:hAnsi="Cambria"/>
          <w:b/>
          <w:sz w:val="24"/>
          <w:szCs w:val="24"/>
          <w:u w:val="single"/>
        </w:rPr>
        <w:t>Attending</w:t>
      </w:r>
    </w:p>
    <w:p w:rsidR="00AD437B" w:rsidRPr="00971196" w:rsidRDefault="00AD437B" w:rsidP="00971196">
      <w:pPr>
        <w:rPr>
          <w:sz w:val="24"/>
          <w:szCs w:val="24"/>
        </w:rPr>
      </w:pPr>
      <w:r w:rsidRPr="00971196">
        <w:rPr>
          <w:rStyle w:val="A1"/>
          <w:rFonts w:ascii="Cambria" w:hAnsi="Cambria"/>
          <w:sz w:val="24"/>
          <w:szCs w:val="24"/>
        </w:rPr>
        <w:t xml:space="preserve">Behar Ali, Emma Organization for Human Development </w:t>
      </w:r>
    </w:p>
    <w:p w:rsidR="00AD437B" w:rsidRPr="00971196" w:rsidRDefault="00AD437B" w:rsidP="00971196">
      <w:pPr>
        <w:rPr>
          <w:sz w:val="24"/>
          <w:szCs w:val="24"/>
        </w:rPr>
      </w:pPr>
      <w:r w:rsidRPr="00971196">
        <w:rPr>
          <w:rStyle w:val="A1"/>
          <w:rFonts w:ascii="Cambria" w:hAnsi="Cambria"/>
          <w:sz w:val="24"/>
          <w:szCs w:val="24"/>
        </w:rPr>
        <w:t xml:space="preserve">Dr. </w:t>
      </w:r>
      <w:proofErr w:type="spellStart"/>
      <w:r w:rsidRPr="00971196">
        <w:rPr>
          <w:rStyle w:val="A1"/>
          <w:rFonts w:ascii="Cambria" w:hAnsi="Cambria"/>
          <w:sz w:val="24"/>
          <w:szCs w:val="24"/>
        </w:rPr>
        <w:t>Galawezh</w:t>
      </w:r>
      <w:proofErr w:type="spellEnd"/>
      <w:r w:rsidRPr="00971196">
        <w:rPr>
          <w:rStyle w:val="A1"/>
          <w:rFonts w:ascii="Cambria" w:hAnsi="Cambria"/>
          <w:sz w:val="24"/>
          <w:szCs w:val="24"/>
        </w:rPr>
        <w:t xml:space="preserve"> </w:t>
      </w:r>
      <w:proofErr w:type="spellStart"/>
      <w:r w:rsidRPr="00971196">
        <w:rPr>
          <w:rStyle w:val="A1"/>
          <w:rFonts w:ascii="Cambria" w:hAnsi="Cambria"/>
          <w:sz w:val="24"/>
          <w:szCs w:val="24"/>
        </w:rPr>
        <w:t>Obaid</w:t>
      </w:r>
      <w:proofErr w:type="spellEnd"/>
      <w:r w:rsidRPr="00971196">
        <w:rPr>
          <w:rStyle w:val="A1"/>
          <w:rFonts w:ascii="Cambria" w:hAnsi="Cambria"/>
          <w:sz w:val="24"/>
          <w:szCs w:val="24"/>
        </w:rPr>
        <w:t xml:space="preserve"> Othman, Education Committee </w:t>
      </w:r>
    </w:p>
    <w:p w:rsidR="00AD437B" w:rsidRPr="00971196" w:rsidRDefault="00AD437B" w:rsidP="00971196">
      <w:pPr>
        <w:rPr>
          <w:sz w:val="24"/>
          <w:szCs w:val="24"/>
        </w:rPr>
      </w:pPr>
      <w:r w:rsidRPr="00971196">
        <w:rPr>
          <w:rStyle w:val="A1"/>
          <w:rFonts w:ascii="Cambria" w:hAnsi="Cambria"/>
          <w:sz w:val="24"/>
          <w:szCs w:val="24"/>
        </w:rPr>
        <w:t xml:space="preserve">Dr. </w:t>
      </w:r>
      <w:proofErr w:type="spellStart"/>
      <w:r w:rsidRPr="00971196">
        <w:rPr>
          <w:rStyle w:val="A1"/>
          <w:rFonts w:ascii="Cambria" w:hAnsi="Cambria"/>
          <w:sz w:val="24"/>
          <w:szCs w:val="24"/>
        </w:rPr>
        <w:t>Naznaz</w:t>
      </w:r>
      <w:proofErr w:type="spellEnd"/>
      <w:r w:rsidRPr="00971196">
        <w:rPr>
          <w:rStyle w:val="A1"/>
          <w:rFonts w:ascii="Cambria" w:hAnsi="Cambria"/>
          <w:sz w:val="24"/>
          <w:szCs w:val="24"/>
        </w:rPr>
        <w:t xml:space="preserve"> Muhamad, Education Committee </w:t>
      </w:r>
    </w:p>
    <w:p w:rsidR="00AD437B" w:rsidRPr="00971196" w:rsidRDefault="00AD437B" w:rsidP="00971196">
      <w:pPr>
        <w:rPr>
          <w:sz w:val="24"/>
          <w:szCs w:val="24"/>
        </w:rPr>
      </w:pPr>
      <w:r w:rsidRPr="00971196">
        <w:rPr>
          <w:rStyle w:val="A1"/>
          <w:rFonts w:ascii="Cambria" w:hAnsi="Cambria"/>
          <w:sz w:val="24"/>
          <w:szCs w:val="24"/>
        </w:rPr>
        <w:t xml:space="preserve">Dr. Randall Rhodes, American University of Kurdistan </w:t>
      </w:r>
    </w:p>
    <w:p w:rsidR="00AD437B" w:rsidRPr="00971196" w:rsidRDefault="00AD437B" w:rsidP="00971196">
      <w:pPr>
        <w:rPr>
          <w:sz w:val="24"/>
          <w:szCs w:val="24"/>
        </w:rPr>
      </w:pPr>
      <w:proofErr w:type="spellStart"/>
      <w:r w:rsidRPr="00971196">
        <w:rPr>
          <w:rStyle w:val="A1"/>
          <w:rFonts w:ascii="Cambria" w:hAnsi="Cambria"/>
          <w:sz w:val="24"/>
          <w:szCs w:val="24"/>
        </w:rPr>
        <w:t>Shelan</w:t>
      </w:r>
      <w:proofErr w:type="spellEnd"/>
      <w:r w:rsidRPr="00971196">
        <w:rPr>
          <w:rStyle w:val="A1"/>
          <w:rFonts w:ascii="Cambria" w:hAnsi="Cambria"/>
          <w:sz w:val="24"/>
          <w:szCs w:val="24"/>
        </w:rPr>
        <w:t xml:space="preserve"> Khalil, Ministry of Education </w:t>
      </w:r>
    </w:p>
    <w:p w:rsidR="00AD437B" w:rsidRPr="00971196" w:rsidRDefault="00AD437B" w:rsidP="00971196">
      <w:pPr>
        <w:rPr>
          <w:sz w:val="24"/>
          <w:szCs w:val="24"/>
        </w:rPr>
      </w:pPr>
      <w:r w:rsidRPr="00971196">
        <w:rPr>
          <w:rStyle w:val="A1"/>
          <w:rFonts w:ascii="Cambria" w:hAnsi="Cambria"/>
          <w:sz w:val="24"/>
          <w:szCs w:val="24"/>
        </w:rPr>
        <w:t xml:space="preserve">Dr. </w:t>
      </w:r>
      <w:proofErr w:type="spellStart"/>
      <w:r w:rsidRPr="00971196">
        <w:rPr>
          <w:rStyle w:val="A1"/>
          <w:rFonts w:ascii="Cambria" w:hAnsi="Cambria"/>
          <w:sz w:val="24"/>
          <w:szCs w:val="24"/>
        </w:rPr>
        <w:t>Soran</w:t>
      </w:r>
      <w:proofErr w:type="spellEnd"/>
      <w:r w:rsidRPr="00971196">
        <w:rPr>
          <w:rStyle w:val="A1"/>
          <w:rFonts w:ascii="Cambria" w:hAnsi="Cambria"/>
          <w:sz w:val="24"/>
          <w:szCs w:val="24"/>
        </w:rPr>
        <w:t xml:space="preserve"> Saeed, Kurdistan Technical Institute (</w:t>
      </w:r>
      <w:proofErr w:type="spellStart"/>
      <w:r w:rsidRPr="00971196">
        <w:rPr>
          <w:rStyle w:val="A1"/>
          <w:rFonts w:ascii="Cambria" w:hAnsi="Cambria"/>
          <w:sz w:val="24"/>
          <w:szCs w:val="24"/>
        </w:rPr>
        <w:t>Sulaimani</w:t>
      </w:r>
      <w:proofErr w:type="spellEnd"/>
      <w:r w:rsidRPr="00971196">
        <w:rPr>
          <w:rStyle w:val="A1"/>
          <w:rFonts w:ascii="Cambria" w:hAnsi="Cambria"/>
          <w:sz w:val="24"/>
          <w:szCs w:val="24"/>
        </w:rPr>
        <w:t xml:space="preserve">) </w:t>
      </w:r>
    </w:p>
    <w:p w:rsidR="00AD437B" w:rsidRPr="00971196" w:rsidRDefault="00AD437B" w:rsidP="00971196">
      <w:pPr>
        <w:rPr>
          <w:sz w:val="24"/>
          <w:szCs w:val="24"/>
        </w:rPr>
      </w:pPr>
      <w:r w:rsidRPr="00971196">
        <w:rPr>
          <w:rStyle w:val="A1"/>
          <w:rFonts w:ascii="Cambria" w:hAnsi="Cambria"/>
          <w:sz w:val="24"/>
          <w:szCs w:val="24"/>
        </w:rPr>
        <w:t xml:space="preserve">Vida Hanna, Catholic University of Erbil (CUE) </w:t>
      </w:r>
    </w:p>
    <w:p w:rsidR="00AD437B" w:rsidRPr="00971196" w:rsidRDefault="00AD437B" w:rsidP="00971196">
      <w:pPr>
        <w:rPr>
          <w:sz w:val="24"/>
          <w:szCs w:val="24"/>
        </w:rPr>
      </w:pPr>
      <w:r w:rsidRPr="00971196">
        <w:rPr>
          <w:rStyle w:val="A1"/>
          <w:rFonts w:ascii="Cambria" w:hAnsi="Cambria"/>
          <w:sz w:val="24"/>
          <w:szCs w:val="24"/>
        </w:rPr>
        <w:t xml:space="preserve">Dr. </w:t>
      </w:r>
      <w:proofErr w:type="spellStart"/>
      <w:r w:rsidRPr="00971196">
        <w:rPr>
          <w:rStyle w:val="A1"/>
          <w:rFonts w:ascii="Cambria" w:hAnsi="Cambria"/>
          <w:sz w:val="24"/>
          <w:szCs w:val="24"/>
        </w:rPr>
        <w:t>Zana</w:t>
      </w:r>
      <w:proofErr w:type="spellEnd"/>
      <w:r w:rsidRPr="00971196">
        <w:rPr>
          <w:rStyle w:val="A1"/>
          <w:rFonts w:ascii="Cambria" w:hAnsi="Cambria"/>
          <w:sz w:val="24"/>
          <w:szCs w:val="24"/>
        </w:rPr>
        <w:t xml:space="preserve"> Ibrahim, University of Kurdistan, </w:t>
      </w:r>
      <w:proofErr w:type="spellStart"/>
      <w:r w:rsidRPr="00971196">
        <w:rPr>
          <w:rStyle w:val="A1"/>
          <w:rFonts w:ascii="Cambria" w:hAnsi="Cambria"/>
          <w:sz w:val="24"/>
          <w:szCs w:val="24"/>
        </w:rPr>
        <w:t>Hewler</w:t>
      </w:r>
      <w:proofErr w:type="spellEnd"/>
      <w:r w:rsidRPr="00971196">
        <w:rPr>
          <w:rStyle w:val="A1"/>
          <w:rFonts w:ascii="Cambria" w:hAnsi="Cambria"/>
          <w:sz w:val="24"/>
          <w:szCs w:val="24"/>
        </w:rPr>
        <w:t xml:space="preserve"> (UKH) </w:t>
      </w:r>
    </w:p>
    <w:p w:rsidR="00D6693B" w:rsidRPr="00971196" w:rsidRDefault="00D6693B" w:rsidP="00D6693B">
      <w:pPr>
        <w:pStyle w:val="NoSpacing"/>
        <w:rPr>
          <w:rFonts w:ascii="Cambria" w:hAnsi="Cambria"/>
          <w:b/>
          <w:sz w:val="24"/>
          <w:szCs w:val="24"/>
          <w:u w:val="single"/>
        </w:rPr>
      </w:pPr>
    </w:p>
    <w:p w:rsidR="00D6693B" w:rsidRPr="00971196" w:rsidRDefault="00D6693B" w:rsidP="00D6693B">
      <w:pPr>
        <w:rPr>
          <w:rFonts w:ascii="Cambria" w:hAnsi="Cambria"/>
          <w:b/>
          <w:sz w:val="24"/>
          <w:szCs w:val="24"/>
        </w:rPr>
      </w:pPr>
      <w:r w:rsidRPr="00971196">
        <w:rPr>
          <w:rFonts w:ascii="Cambria" w:hAnsi="Cambria"/>
          <w:b/>
          <w:sz w:val="24"/>
          <w:szCs w:val="24"/>
        </w:rPr>
        <w:t>Meeting was called to order at 11:03</w:t>
      </w:r>
    </w:p>
    <w:p w:rsidR="00D6693B" w:rsidRPr="00971196" w:rsidRDefault="00D6693B" w:rsidP="00D6693B">
      <w:pPr>
        <w:rPr>
          <w:rFonts w:ascii="Cambria" w:hAnsi="Cambria"/>
          <w:b/>
          <w:sz w:val="24"/>
          <w:szCs w:val="24"/>
        </w:rPr>
      </w:pPr>
    </w:p>
    <w:p w:rsidR="00AD437B" w:rsidRPr="00971196" w:rsidRDefault="00AD437B" w:rsidP="00D6693B">
      <w:pPr>
        <w:rPr>
          <w:rFonts w:ascii="Cambria" w:hAnsi="Cambria"/>
          <w:sz w:val="24"/>
          <w:szCs w:val="24"/>
        </w:rPr>
      </w:pPr>
      <w:r w:rsidRPr="00971196">
        <w:rPr>
          <w:rFonts w:ascii="Cambria" w:hAnsi="Cambria"/>
          <w:sz w:val="24"/>
          <w:szCs w:val="24"/>
        </w:rPr>
        <w:t xml:space="preserve">The completion of the booklet on the TF’s progress was mentioned. It will be going to the printing house. As suggested, 500 copies will be printed. They will be brought to the next in-person meeting of the TF for distribution. In the meanwhile, members can disseminate the digital version, which will be sent to TF members along with these minutes. </w:t>
      </w:r>
    </w:p>
    <w:p w:rsidR="00AD437B" w:rsidRPr="00971196" w:rsidRDefault="00AD437B" w:rsidP="00D6693B">
      <w:pPr>
        <w:rPr>
          <w:rFonts w:ascii="Cambria" w:hAnsi="Cambria"/>
          <w:sz w:val="24"/>
          <w:szCs w:val="24"/>
        </w:rPr>
      </w:pPr>
    </w:p>
    <w:p w:rsidR="00CE7831" w:rsidRPr="00971196" w:rsidRDefault="00CE7831" w:rsidP="00D6693B">
      <w:pPr>
        <w:rPr>
          <w:rFonts w:ascii="Cambria" w:hAnsi="Cambria"/>
          <w:sz w:val="24"/>
          <w:szCs w:val="24"/>
        </w:rPr>
      </w:pPr>
      <w:r w:rsidRPr="00971196">
        <w:rPr>
          <w:rFonts w:ascii="Cambria" w:hAnsi="Cambria"/>
          <w:sz w:val="24"/>
          <w:szCs w:val="24"/>
        </w:rPr>
        <w:t xml:space="preserve">It is a good time to reassess the structure of membership and think about expanding participation to include more regional experts who can help in identifying issues of concern, formulating recommendations, and collectively lobbying on behalf of change. </w:t>
      </w:r>
    </w:p>
    <w:p w:rsidR="00CE7831" w:rsidRPr="00971196" w:rsidRDefault="00CE7831" w:rsidP="00D6693B">
      <w:pPr>
        <w:rPr>
          <w:rFonts w:ascii="Cambria" w:hAnsi="Cambria"/>
          <w:sz w:val="24"/>
          <w:szCs w:val="24"/>
        </w:rPr>
      </w:pPr>
    </w:p>
    <w:p w:rsidR="00CE7831" w:rsidRPr="00971196" w:rsidRDefault="00CE7831" w:rsidP="00D6693B">
      <w:pPr>
        <w:rPr>
          <w:rFonts w:ascii="Cambria" w:hAnsi="Cambria"/>
          <w:sz w:val="24"/>
          <w:szCs w:val="24"/>
        </w:rPr>
      </w:pPr>
      <w:r w:rsidRPr="00971196">
        <w:rPr>
          <w:rFonts w:ascii="Cambria" w:hAnsi="Cambria"/>
          <w:sz w:val="24"/>
          <w:szCs w:val="24"/>
        </w:rPr>
        <w:t>Regarding the expansion of the conversation circle, comments included:</w:t>
      </w:r>
    </w:p>
    <w:p w:rsidR="00CE7831" w:rsidRPr="00971196" w:rsidRDefault="00CE7831" w:rsidP="00971196">
      <w:pPr>
        <w:pStyle w:val="ListParagraph"/>
        <w:numPr>
          <w:ilvl w:val="0"/>
          <w:numId w:val="29"/>
        </w:numPr>
        <w:rPr>
          <w:rFonts w:ascii="Cambria" w:hAnsi="Cambria"/>
          <w:sz w:val="24"/>
          <w:szCs w:val="24"/>
        </w:rPr>
      </w:pPr>
      <w:r w:rsidRPr="00971196">
        <w:rPr>
          <w:rFonts w:ascii="Cambria" w:hAnsi="Cambria"/>
          <w:sz w:val="24"/>
          <w:szCs w:val="24"/>
        </w:rPr>
        <w:t>Devise single-issue meetings where “experts” will be invited to present their research, data, and recommendations.</w:t>
      </w:r>
    </w:p>
    <w:p w:rsidR="00CE7831" w:rsidRPr="00971196" w:rsidRDefault="00CE7831" w:rsidP="00971196">
      <w:pPr>
        <w:pStyle w:val="ListParagraph"/>
        <w:numPr>
          <w:ilvl w:val="0"/>
          <w:numId w:val="29"/>
        </w:numPr>
        <w:rPr>
          <w:rFonts w:ascii="Cambria" w:hAnsi="Cambria"/>
          <w:sz w:val="24"/>
          <w:szCs w:val="24"/>
        </w:rPr>
      </w:pPr>
      <w:r w:rsidRPr="00971196">
        <w:rPr>
          <w:rFonts w:ascii="Cambria" w:hAnsi="Cambria"/>
          <w:sz w:val="24"/>
          <w:szCs w:val="24"/>
        </w:rPr>
        <w:t>Invite greater participation from representatives/administrators of universities</w:t>
      </w:r>
      <w:r w:rsidR="00971196" w:rsidRPr="00971196">
        <w:rPr>
          <w:rFonts w:ascii="Cambria" w:hAnsi="Cambria"/>
          <w:sz w:val="24"/>
          <w:szCs w:val="24"/>
        </w:rPr>
        <w:t xml:space="preserve"> (public, private with education and related disciplines)</w:t>
      </w:r>
      <w:r w:rsidRPr="00971196">
        <w:rPr>
          <w:rFonts w:ascii="Cambria" w:hAnsi="Cambria"/>
          <w:sz w:val="24"/>
          <w:szCs w:val="24"/>
        </w:rPr>
        <w:t xml:space="preserve"> and NGOs active in the educational sector (Vision Education</w:t>
      </w:r>
      <w:r w:rsidR="00F36E99">
        <w:rPr>
          <w:rFonts w:ascii="Cambria" w:hAnsi="Cambria"/>
          <w:sz w:val="24"/>
          <w:szCs w:val="24"/>
        </w:rPr>
        <w:t>, MERI, UNESCO, etc.</w:t>
      </w:r>
      <w:r w:rsidRPr="00971196">
        <w:rPr>
          <w:rFonts w:ascii="Cambria" w:hAnsi="Cambria"/>
          <w:sz w:val="24"/>
          <w:szCs w:val="24"/>
        </w:rPr>
        <w:t>).</w:t>
      </w:r>
    </w:p>
    <w:p w:rsidR="00CE7831" w:rsidRPr="00971196" w:rsidRDefault="00CE7831" w:rsidP="00971196">
      <w:pPr>
        <w:pStyle w:val="ListParagraph"/>
        <w:numPr>
          <w:ilvl w:val="0"/>
          <w:numId w:val="29"/>
        </w:numPr>
        <w:rPr>
          <w:rFonts w:ascii="Cambria" w:hAnsi="Cambria"/>
          <w:sz w:val="24"/>
          <w:szCs w:val="24"/>
        </w:rPr>
      </w:pPr>
      <w:r w:rsidRPr="00971196">
        <w:rPr>
          <w:rFonts w:ascii="Cambria" w:hAnsi="Cambria"/>
          <w:sz w:val="24"/>
          <w:szCs w:val="24"/>
        </w:rPr>
        <w:t>Contact regional research centers to present their current projects, collected data, research and publications, and initiatives.</w:t>
      </w:r>
    </w:p>
    <w:p w:rsidR="00CE7831" w:rsidRPr="00971196" w:rsidRDefault="00CE7831" w:rsidP="00971196">
      <w:pPr>
        <w:pStyle w:val="ListParagraph"/>
        <w:numPr>
          <w:ilvl w:val="0"/>
          <w:numId w:val="29"/>
        </w:numPr>
        <w:rPr>
          <w:rFonts w:ascii="Cambria" w:hAnsi="Cambria"/>
          <w:sz w:val="24"/>
          <w:szCs w:val="24"/>
        </w:rPr>
      </w:pPr>
      <w:r w:rsidRPr="00971196">
        <w:rPr>
          <w:rFonts w:ascii="Cambria" w:hAnsi="Cambria"/>
          <w:sz w:val="24"/>
          <w:szCs w:val="24"/>
        </w:rPr>
        <w:t>From these inputs from experts, determine whether to continue with the current issues of concern or elect new directions.</w:t>
      </w:r>
    </w:p>
    <w:p w:rsidR="00CE7831" w:rsidRPr="00971196" w:rsidRDefault="00CE7831" w:rsidP="00971196">
      <w:pPr>
        <w:pStyle w:val="ListParagraph"/>
        <w:numPr>
          <w:ilvl w:val="0"/>
          <w:numId w:val="29"/>
        </w:numPr>
        <w:rPr>
          <w:rFonts w:ascii="Cambria" w:hAnsi="Cambria"/>
          <w:sz w:val="24"/>
          <w:szCs w:val="24"/>
        </w:rPr>
      </w:pPr>
      <w:r w:rsidRPr="00971196">
        <w:rPr>
          <w:rFonts w:ascii="Cambria" w:hAnsi="Cambria"/>
          <w:sz w:val="24"/>
          <w:szCs w:val="24"/>
        </w:rPr>
        <w:lastRenderedPageBreak/>
        <w:t xml:space="preserve">Once experts across all sectors are identified, send out a survey to gather contact information on those interested in partnering, as well as on their perspectives on </w:t>
      </w:r>
      <w:r w:rsidR="00971196" w:rsidRPr="00971196">
        <w:rPr>
          <w:rFonts w:ascii="Cambria" w:hAnsi="Cambria"/>
          <w:sz w:val="24"/>
          <w:szCs w:val="24"/>
        </w:rPr>
        <w:t>the most pressing education-related problems in the region.</w:t>
      </w:r>
    </w:p>
    <w:p w:rsidR="00971196" w:rsidRPr="00971196" w:rsidRDefault="00971196" w:rsidP="00971196">
      <w:pPr>
        <w:pStyle w:val="ListParagraph"/>
        <w:numPr>
          <w:ilvl w:val="0"/>
          <w:numId w:val="29"/>
        </w:numPr>
        <w:rPr>
          <w:rFonts w:ascii="Cambria" w:hAnsi="Cambria"/>
          <w:sz w:val="24"/>
          <w:szCs w:val="24"/>
        </w:rPr>
      </w:pPr>
      <w:r w:rsidRPr="00971196">
        <w:rPr>
          <w:rFonts w:ascii="Cambria" w:hAnsi="Cambria"/>
          <w:sz w:val="24"/>
          <w:szCs w:val="24"/>
        </w:rPr>
        <w:t xml:space="preserve">Think broadly in regard to the definition of education-related experts; for example, if the TF is interested in early childhood and adolescent development, then experts in psychology and gender would be important for the discussion. </w:t>
      </w:r>
    </w:p>
    <w:p w:rsidR="00971196" w:rsidRPr="00971196" w:rsidRDefault="00971196" w:rsidP="00D6693B">
      <w:pPr>
        <w:rPr>
          <w:rFonts w:ascii="Cambria" w:hAnsi="Cambria"/>
          <w:sz w:val="24"/>
          <w:szCs w:val="24"/>
        </w:rPr>
      </w:pPr>
    </w:p>
    <w:p w:rsidR="00971196" w:rsidRPr="00971196" w:rsidRDefault="00971196" w:rsidP="00D6693B">
      <w:pPr>
        <w:rPr>
          <w:rFonts w:ascii="Cambria" w:hAnsi="Cambria"/>
          <w:sz w:val="24"/>
          <w:szCs w:val="24"/>
        </w:rPr>
      </w:pPr>
      <w:r w:rsidRPr="00971196">
        <w:rPr>
          <w:rFonts w:ascii="Cambria" w:hAnsi="Cambria"/>
          <w:sz w:val="24"/>
          <w:szCs w:val="24"/>
        </w:rPr>
        <w:t xml:space="preserve">A draft of a survey will be developed and disseminated along with these minutes. Members are asked to edit and add questions as required. Members are also asked to share lists of the intended recipients of the survey. The more the better. The survey will be sent out after </w:t>
      </w:r>
      <w:proofErr w:type="spellStart"/>
      <w:r w:rsidRPr="00971196">
        <w:rPr>
          <w:rFonts w:ascii="Cambria" w:hAnsi="Cambria"/>
          <w:sz w:val="24"/>
          <w:szCs w:val="24"/>
        </w:rPr>
        <w:t>Nawroz</w:t>
      </w:r>
      <w:proofErr w:type="spellEnd"/>
      <w:r w:rsidRPr="00971196">
        <w:rPr>
          <w:rFonts w:ascii="Cambria" w:hAnsi="Cambria"/>
          <w:sz w:val="24"/>
          <w:szCs w:val="24"/>
        </w:rPr>
        <w:t xml:space="preserve">. Recipients will have two weeks to respond. Then, the TF will have another online meeting to review and discuss the inputs.  </w:t>
      </w:r>
    </w:p>
    <w:p w:rsidR="00D6693B" w:rsidRPr="00971196" w:rsidRDefault="00D6693B" w:rsidP="00D6693B">
      <w:pPr>
        <w:rPr>
          <w:rFonts w:ascii="Cambria" w:hAnsi="Cambria"/>
          <w:sz w:val="24"/>
          <w:szCs w:val="24"/>
        </w:rPr>
      </w:pPr>
    </w:p>
    <w:p w:rsidR="00971196" w:rsidRPr="00971196" w:rsidRDefault="001A35F1" w:rsidP="00D6693B">
      <w:pPr>
        <w:rPr>
          <w:rFonts w:ascii="Cambria" w:hAnsi="Cambria"/>
          <w:sz w:val="24"/>
          <w:szCs w:val="24"/>
        </w:rPr>
      </w:pPr>
      <w:r w:rsidRPr="00971196">
        <w:rPr>
          <w:rFonts w:ascii="Cambria" w:hAnsi="Cambria"/>
          <w:sz w:val="24"/>
          <w:szCs w:val="24"/>
        </w:rPr>
        <w:t xml:space="preserve">It was agreed that the next meeting be </w:t>
      </w:r>
      <w:r w:rsidR="00971196" w:rsidRPr="00971196">
        <w:rPr>
          <w:rFonts w:ascii="Cambria" w:hAnsi="Cambria"/>
          <w:sz w:val="24"/>
          <w:szCs w:val="24"/>
        </w:rPr>
        <w:t xml:space="preserve">online. At that meeting, the TF will identify the agenda for the next meeting by identifying a discussion topic, speakers, etc. Due to the holidays, that session will probably be scheduled for the latter half of April. </w:t>
      </w:r>
    </w:p>
    <w:p w:rsidR="00971196" w:rsidRPr="00971196" w:rsidRDefault="00971196" w:rsidP="00D6693B">
      <w:pPr>
        <w:rPr>
          <w:rFonts w:ascii="Cambria" w:hAnsi="Cambria"/>
          <w:sz w:val="24"/>
          <w:szCs w:val="24"/>
        </w:rPr>
      </w:pPr>
    </w:p>
    <w:p w:rsidR="00D1543D" w:rsidRPr="00971196" w:rsidRDefault="00D1543D" w:rsidP="00D6693B">
      <w:pPr>
        <w:shd w:val="clear" w:color="auto" w:fill="FFFFFF"/>
        <w:spacing w:line="240" w:lineRule="auto"/>
        <w:rPr>
          <w:rFonts w:ascii="Cambria" w:eastAsia="Times New Roman" w:hAnsi="Cambria" w:cs="Calibri"/>
          <w:b/>
          <w:color w:val="000000"/>
          <w:sz w:val="24"/>
          <w:szCs w:val="24"/>
        </w:rPr>
      </w:pPr>
      <w:r w:rsidRPr="00971196">
        <w:rPr>
          <w:rFonts w:ascii="Cambria" w:eastAsia="Times New Roman" w:hAnsi="Cambria" w:cs="Calibri"/>
          <w:b/>
          <w:color w:val="000000"/>
          <w:sz w:val="24"/>
          <w:szCs w:val="24"/>
        </w:rPr>
        <w:t>Meeting adjourned: 11:</w:t>
      </w:r>
      <w:r w:rsidR="00971196" w:rsidRPr="00971196">
        <w:rPr>
          <w:rFonts w:ascii="Cambria" w:eastAsia="Times New Roman" w:hAnsi="Cambria" w:cs="Calibri"/>
          <w:b/>
          <w:color w:val="000000"/>
          <w:sz w:val="24"/>
          <w:szCs w:val="24"/>
        </w:rPr>
        <w:t>3</w:t>
      </w:r>
      <w:r w:rsidRPr="00971196">
        <w:rPr>
          <w:rFonts w:ascii="Cambria" w:eastAsia="Times New Roman" w:hAnsi="Cambria" w:cs="Calibri"/>
          <w:b/>
          <w:color w:val="000000"/>
          <w:sz w:val="24"/>
          <w:szCs w:val="24"/>
        </w:rPr>
        <w:t>5</w:t>
      </w:r>
      <w:bookmarkStart w:id="0" w:name="_GoBack"/>
      <w:bookmarkEnd w:id="0"/>
    </w:p>
    <w:sectPr w:rsidR="00D1543D" w:rsidRPr="0097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438"/>
    <w:multiLevelType w:val="multilevel"/>
    <w:tmpl w:val="EC10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220E4"/>
    <w:multiLevelType w:val="hybridMultilevel"/>
    <w:tmpl w:val="E4EC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5770C"/>
    <w:multiLevelType w:val="multilevel"/>
    <w:tmpl w:val="CBA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2395E"/>
    <w:multiLevelType w:val="multilevel"/>
    <w:tmpl w:val="2636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34BFE"/>
    <w:multiLevelType w:val="hybridMultilevel"/>
    <w:tmpl w:val="1B94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F1134"/>
    <w:multiLevelType w:val="hybridMultilevel"/>
    <w:tmpl w:val="6D3E8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BC4368"/>
    <w:multiLevelType w:val="multilevel"/>
    <w:tmpl w:val="6F6A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52916"/>
    <w:multiLevelType w:val="hybridMultilevel"/>
    <w:tmpl w:val="EBA47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B31001"/>
    <w:multiLevelType w:val="hybridMultilevel"/>
    <w:tmpl w:val="4402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85144"/>
    <w:multiLevelType w:val="hybridMultilevel"/>
    <w:tmpl w:val="D45E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D0227"/>
    <w:multiLevelType w:val="hybridMultilevel"/>
    <w:tmpl w:val="7BDE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03F08"/>
    <w:multiLevelType w:val="hybridMultilevel"/>
    <w:tmpl w:val="CD80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32B10"/>
    <w:multiLevelType w:val="multilevel"/>
    <w:tmpl w:val="97DEC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362B69"/>
    <w:multiLevelType w:val="hybridMultilevel"/>
    <w:tmpl w:val="3424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E3F08"/>
    <w:multiLevelType w:val="multilevel"/>
    <w:tmpl w:val="AA9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4D1643"/>
    <w:multiLevelType w:val="multilevel"/>
    <w:tmpl w:val="8B501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6F367B"/>
    <w:multiLevelType w:val="hybridMultilevel"/>
    <w:tmpl w:val="9D3A2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6D40B1"/>
    <w:multiLevelType w:val="multilevel"/>
    <w:tmpl w:val="FA88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5F373E"/>
    <w:multiLevelType w:val="hybridMultilevel"/>
    <w:tmpl w:val="2C7E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542BE"/>
    <w:multiLevelType w:val="hybridMultilevel"/>
    <w:tmpl w:val="61D0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157FD"/>
    <w:multiLevelType w:val="hybridMultilevel"/>
    <w:tmpl w:val="83EE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C35F1"/>
    <w:multiLevelType w:val="hybridMultilevel"/>
    <w:tmpl w:val="5A2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1037B"/>
    <w:multiLevelType w:val="hybridMultilevel"/>
    <w:tmpl w:val="4ACC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F693C"/>
    <w:multiLevelType w:val="hybridMultilevel"/>
    <w:tmpl w:val="EEBA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2759A"/>
    <w:multiLevelType w:val="multilevel"/>
    <w:tmpl w:val="CAA2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437A93"/>
    <w:multiLevelType w:val="multilevel"/>
    <w:tmpl w:val="3F62F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7B1C5C"/>
    <w:multiLevelType w:val="hybridMultilevel"/>
    <w:tmpl w:val="5B42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A94137"/>
    <w:multiLevelType w:val="multilevel"/>
    <w:tmpl w:val="5ED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
  </w:num>
  <w:num w:numId="3">
    <w:abstractNumId w:val="24"/>
  </w:num>
  <w:num w:numId="4">
    <w:abstractNumId w:val="12"/>
  </w:num>
  <w:num w:numId="5">
    <w:abstractNumId w:val="14"/>
  </w:num>
  <w:num w:numId="6">
    <w:abstractNumId w:val="0"/>
  </w:num>
  <w:num w:numId="7">
    <w:abstractNumId w:val="25"/>
  </w:num>
  <w:num w:numId="8">
    <w:abstractNumId w:val="2"/>
  </w:num>
  <w:num w:numId="9">
    <w:abstractNumId w:val="15"/>
  </w:num>
  <w:num w:numId="10">
    <w:abstractNumId w:val="17"/>
  </w:num>
  <w:num w:numId="11">
    <w:abstractNumId w:val="11"/>
  </w:num>
  <w:num w:numId="12">
    <w:abstractNumId w:val="10"/>
  </w:num>
  <w:num w:numId="13">
    <w:abstractNumId w:val="21"/>
  </w:num>
  <w:num w:numId="14">
    <w:abstractNumId w:val="8"/>
  </w:num>
  <w:num w:numId="15">
    <w:abstractNumId w:val="20"/>
  </w:num>
  <w:num w:numId="16">
    <w:abstractNumId w:val="13"/>
  </w:num>
  <w:num w:numId="17">
    <w:abstractNumId w:val="23"/>
  </w:num>
  <w:num w:numId="18">
    <w:abstractNumId w:val="22"/>
  </w:num>
  <w:num w:numId="19">
    <w:abstractNumId w:val="4"/>
  </w:num>
  <w:num w:numId="20">
    <w:abstractNumId w:val="6"/>
  </w:num>
  <w:num w:numId="21">
    <w:abstractNumId w:val="1"/>
  </w:num>
  <w:num w:numId="22">
    <w:abstractNumId w:val="5"/>
  </w:num>
  <w:num w:numId="23">
    <w:abstractNumId w:val="16"/>
  </w:num>
  <w:num w:numId="24">
    <w:abstractNumId w:val="2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9"/>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66"/>
    <w:rsid w:val="00011205"/>
    <w:rsid w:val="0004355D"/>
    <w:rsid w:val="00190A09"/>
    <w:rsid w:val="001A35F1"/>
    <w:rsid w:val="00215966"/>
    <w:rsid w:val="00300224"/>
    <w:rsid w:val="003D7478"/>
    <w:rsid w:val="004D43F7"/>
    <w:rsid w:val="004D45AF"/>
    <w:rsid w:val="0051198B"/>
    <w:rsid w:val="005530F9"/>
    <w:rsid w:val="005865F6"/>
    <w:rsid w:val="00684699"/>
    <w:rsid w:val="00737D84"/>
    <w:rsid w:val="00760247"/>
    <w:rsid w:val="00762D16"/>
    <w:rsid w:val="007A37BA"/>
    <w:rsid w:val="007F7312"/>
    <w:rsid w:val="00855525"/>
    <w:rsid w:val="008E7C7A"/>
    <w:rsid w:val="00901576"/>
    <w:rsid w:val="00956DAB"/>
    <w:rsid w:val="00960D45"/>
    <w:rsid w:val="00971196"/>
    <w:rsid w:val="00AD437B"/>
    <w:rsid w:val="00BD7AB8"/>
    <w:rsid w:val="00C6000A"/>
    <w:rsid w:val="00CE14A3"/>
    <w:rsid w:val="00CE7831"/>
    <w:rsid w:val="00D1543D"/>
    <w:rsid w:val="00D6693B"/>
    <w:rsid w:val="00F36E99"/>
    <w:rsid w:val="00F4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8D22"/>
  <w15:chartTrackingRefBased/>
  <w15:docId w15:val="{2B9567B1-0D0C-4BEB-A4A2-81CE170A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93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9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966"/>
    <w:rPr>
      <w:rFonts w:ascii="Segoe UI" w:hAnsi="Segoe UI" w:cs="Segoe UI"/>
      <w:sz w:val="18"/>
      <w:szCs w:val="18"/>
    </w:rPr>
  </w:style>
  <w:style w:type="paragraph" w:styleId="NoSpacing">
    <w:name w:val="No Spacing"/>
    <w:uiPriority w:val="1"/>
    <w:qFormat/>
    <w:rsid w:val="007F7312"/>
    <w:pPr>
      <w:spacing w:after="0" w:line="240" w:lineRule="auto"/>
    </w:pPr>
  </w:style>
  <w:style w:type="character" w:styleId="Hyperlink">
    <w:name w:val="Hyperlink"/>
    <w:basedOn w:val="DefaultParagraphFont"/>
    <w:uiPriority w:val="99"/>
    <w:unhideWhenUsed/>
    <w:rsid w:val="00D6693B"/>
    <w:rPr>
      <w:color w:val="0000FF"/>
      <w:u w:val="single"/>
    </w:rPr>
  </w:style>
  <w:style w:type="paragraph" w:styleId="ListParagraph">
    <w:name w:val="List Paragraph"/>
    <w:basedOn w:val="Normal"/>
    <w:uiPriority w:val="34"/>
    <w:qFormat/>
    <w:rsid w:val="00D6693B"/>
    <w:pPr>
      <w:ind w:left="720"/>
      <w:contextualSpacing/>
    </w:pPr>
  </w:style>
  <w:style w:type="paragraph" w:customStyle="1" w:styleId="Default">
    <w:name w:val="Default"/>
    <w:rsid w:val="00AD437B"/>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1">
    <w:name w:val="A1"/>
    <w:uiPriority w:val="99"/>
    <w:rsid w:val="00AD437B"/>
    <w:rPr>
      <w:rFonts w:cs="Century Gothic"/>
      <w:color w:val="000000"/>
      <w:sz w:val="21"/>
      <w:szCs w:val="21"/>
    </w:rPr>
  </w:style>
  <w:style w:type="character" w:customStyle="1" w:styleId="A2">
    <w:name w:val="A2"/>
    <w:uiPriority w:val="99"/>
    <w:rsid w:val="00AD437B"/>
    <w:rPr>
      <w:rFonts w:cs="Century Gothic"/>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5995">
      <w:bodyDiv w:val="1"/>
      <w:marLeft w:val="0"/>
      <w:marRight w:val="0"/>
      <w:marTop w:val="0"/>
      <w:marBottom w:val="0"/>
      <w:divBdr>
        <w:top w:val="none" w:sz="0" w:space="0" w:color="auto"/>
        <w:left w:val="none" w:sz="0" w:space="0" w:color="auto"/>
        <w:bottom w:val="none" w:sz="0" w:space="0" w:color="auto"/>
        <w:right w:val="none" w:sz="0" w:space="0" w:color="auto"/>
      </w:divBdr>
      <w:divsChild>
        <w:div w:id="684867277">
          <w:marLeft w:val="0"/>
          <w:marRight w:val="0"/>
          <w:marTop w:val="0"/>
          <w:marBottom w:val="0"/>
          <w:divBdr>
            <w:top w:val="none" w:sz="0" w:space="0" w:color="auto"/>
            <w:left w:val="none" w:sz="0" w:space="0" w:color="auto"/>
            <w:bottom w:val="none" w:sz="0" w:space="0" w:color="auto"/>
            <w:right w:val="none" w:sz="0" w:space="0" w:color="auto"/>
          </w:divBdr>
        </w:div>
        <w:div w:id="1740900164">
          <w:marLeft w:val="0"/>
          <w:marRight w:val="0"/>
          <w:marTop w:val="0"/>
          <w:marBottom w:val="0"/>
          <w:divBdr>
            <w:top w:val="none" w:sz="0" w:space="0" w:color="auto"/>
            <w:left w:val="none" w:sz="0" w:space="0" w:color="auto"/>
            <w:bottom w:val="none" w:sz="0" w:space="0" w:color="auto"/>
            <w:right w:val="none" w:sz="0" w:space="0" w:color="auto"/>
          </w:divBdr>
        </w:div>
        <w:div w:id="959145527">
          <w:marLeft w:val="0"/>
          <w:marRight w:val="0"/>
          <w:marTop w:val="0"/>
          <w:marBottom w:val="0"/>
          <w:divBdr>
            <w:top w:val="none" w:sz="0" w:space="0" w:color="auto"/>
            <w:left w:val="none" w:sz="0" w:space="0" w:color="auto"/>
            <w:bottom w:val="none" w:sz="0" w:space="0" w:color="auto"/>
            <w:right w:val="none" w:sz="0" w:space="0" w:color="auto"/>
          </w:divBdr>
        </w:div>
        <w:div w:id="2071070244">
          <w:marLeft w:val="0"/>
          <w:marRight w:val="0"/>
          <w:marTop w:val="0"/>
          <w:marBottom w:val="0"/>
          <w:divBdr>
            <w:top w:val="none" w:sz="0" w:space="0" w:color="auto"/>
            <w:left w:val="none" w:sz="0" w:space="0" w:color="auto"/>
            <w:bottom w:val="none" w:sz="0" w:space="0" w:color="auto"/>
            <w:right w:val="none" w:sz="0" w:space="0" w:color="auto"/>
          </w:divBdr>
        </w:div>
        <w:div w:id="417597197">
          <w:marLeft w:val="0"/>
          <w:marRight w:val="0"/>
          <w:marTop w:val="0"/>
          <w:marBottom w:val="0"/>
          <w:divBdr>
            <w:top w:val="none" w:sz="0" w:space="0" w:color="auto"/>
            <w:left w:val="none" w:sz="0" w:space="0" w:color="auto"/>
            <w:bottom w:val="none" w:sz="0" w:space="0" w:color="auto"/>
            <w:right w:val="none" w:sz="0" w:space="0" w:color="auto"/>
          </w:divBdr>
        </w:div>
        <w:div w:id="214046859">
          <w:marLeft w:val="0"/>
          <w:marRight w:val="0"/>
          <w:marTop w:val="0"/>
          <w:marBottom w:val="0"/>
          <w:divBdr>
            <w:top w:val="none" w:sz="0" w:space="0" w:color="auto"/>
            <w:left w:val="none" w:sz="0" w:space="0" w:color="auto"/>
            <w:bottom w:val="none" w:sz="0" w:space="0" w:color="auto"/>
            <w:right w:val="none" w:sz="0" w:space="0" w:color="auto"/>
          </w:divBdr>
        </w:div>
        <w:div w:id="727142591">
          <w:marLeft w:val="0"/>
          <w:marRight w:val="0"/>
          <w:marTop w:val="0"/>
          <w:marBottom w:val="0"/>
          <w:divBdr>
            <w:top w:val="none" w:sz="0" w:space="0" w:color="auto"/>
            <w:left w:val="none" w:sz="0" w:space="0" w:color="auto"/>
            <w:bottom w:val="none" w:sz="0" w:space="0" w:color="auto"/>
            <w:right w:val="none" w:sz="0" w:space="0" w:color="auto"/>
          </w:divBdr>
        </w:div>
        <w:div w:id="1141003274">
          <w:marLeft w:val="0"/>
          <w:marRight w:val="0"/>
          <w:marTop w:val="0"/>
          <w:marBottom w:val="0"/>
          <w:divBdr>
            <w:top w:val="none" w:sz="0" w:space="0" w:color="auto"/>
            <w:left w:val="none" w:sz="0" w:space="0" w:color="auto"/>
            <w:bottom w:val="none" w:sz="0" w:space="0" w:color="auto"/>
            <w:right w:val="none" w:sz="0" w:space="0" w:color="auto"/>
          </w:divBdr>
        </w:div>
        <w:div w:id="881482983">
          <w:marLeft w:val="0"/>
          <w:marRight w:val="0"/>
          <w:marTop w:val="0"/>
          <w:marBottom w:val="0"/>
          <w:divBdr>
            <w:top w:val="none" w:sz="0" w:space="0" w:color="auto"/>
            <w:left w:val="none" w:sz="0" w:space="0" w:color="auto"/>
            <w:bottom w:val="none" w:sz="0" w:space="0" w:color="auto"/>
            <w:right w:val="none" w:sz="0" w:space="0" w:color="auto"/>
          </w:divBdr>
        </w:div>
        <w:div w:id="473572141">
          <w:marLeft w:val="0"/>
          <w:marRight w:val="0"/>
          <w:marTop w:val="0"/>
          <w:marBottom w:val="0"/>
          <w:divBdr>
            <w:top w:val="none" w:sz="0" w:space="0" w:color="auto"/>
            <w:left w:val="none" w:sz="0" w:space="0" w:color="auto"/>
            <w:bottom w:val="none" w:sz="0" w:space="0" w:color="auto"/>
            <w:right w:val="none" w:sz="0" w:space="0" w:color="auto"/>
          </w:divBdr>
        </w:div>
        <w:div w:id="2070761477">
          <w:marLeft w:val="0"/>
          <w:marRight w:val="0"/>
          <w:marTop w:val="0"/>
          <w:marBottom w:val="0"/>
          <w:divBdr>
            <w:top w:val="none" w:sz="0" w:space="0" w:color="auto"/>
            <w:left w:val="none" w:sz="0" w:space="0" w:color="auto"/>
            <w:bottom w:val="none" w:sz="0" w:space="0" w:color="auto"/>
            <w:right w:val="none" w:sz="0" w:space="0" w:color="auto"/>
          </w:divBdr>
        </w:div>
        <w:div w:id="1828587917">
          <w:marLeft w:val="0"/>
          <w:marRight w:val="0"/>
          <w:marTop w:val="0"/>
          <w:marBottom w:val="0"/>
          <w:divBdr>
            <w:top w:val="none" w:sz="0" w:space="0" w:color="auto"/>
            <w:left w:val="none" w:sz="0" w:space="0" w:color="auto"/>
            <w:bottom w:val="none" w:sz="0" w:space="0" w:color="auto"/>
            <w:right w:val="none" w:sz="0" w:space="0" w:color="auto"/>
          </w:divBdr>
        </w:div>
        <w:div w:id="1931693806">
          <w:marLeft w:val="0"/>
          <w:marRight w:val="0"/>
          <w:marTop w:val="0"/>
          <w:marBottom w:val="0"/>
          <w:divBdr>
            <w:top w:val="none" w:sz="0" w:space="0" w:color="auto"/>
            <w:left w:val="none" w:sz="0" w:space="0" w:color="auto"/>
            <w:bottom w:val="none" w:sz="0" w:space="0" w:color="auto"/>
            <w:right w:val="none" w:sz="0" w:space="0" w:color="auto"/>
          </w:divBdr>
        </w:div>
        <w:div w:id="405537058">
          <w:marLeft w:val="0"/>
          <w:marRight w:val="0"/>
          <w:marTop w:val="0"/>
          <w:marBottom w:val="0"/>
          <w:divBdr>
            <w:top w:val="none" w:sz="0" w:space="0" w:color="auto"/>
            <w:left w:val="none" w:sz="0" w:space="0" w:color="auto"/>
            <w:bottom w:val="none" w:sz="0" w:space="0" w:color="auto"/>
            <w:right w:val="none" w:sz="0" w:space="0" w:color="auto"/>
          </w:divBdr>
        </w:div>
        <w:div w:id="175199334">
          <w:marLeft w:val="0"/>
          <w:marRight w:val="0"/>
          <w:marTop w:val="0"/>
          <w:marBottom w:val="0"/>
          <w:divBdr>
            <w:top w:val="none" w:sz="0" w:space="0" w:color="auto"/>
            <w:left w:val="none" w:sz="0" w:space="0" w:color="auto"/>
            <w:bottom w:val="none" w:sz="0" w:space="0" w:color="auto"/>
            <w:right w:val="none" w:sz="0" w:space="0" w:color="auto"/>
          </w:divBdr>
        </w:div>
        <w:div w:id="1262178670">
          <w:marLeft w:val="0"/>
          <w:marRight w:val="0"/>
          <w:marTop w:val="0"/>
          <w:marBottom w:val="0"/>
          <w:divBdr>
            <w:top w:val="none" w:sz="0" w:space="0" w:color="auto"/>
            <w:left w:val="none" w:sz="0" w:space="0" w:color="auto"/>
            <w:bottom w:val="none" w:sz="0" w:space="0" w:color="auto"/>
            <w:right w:val="none" w:sz="0" w:space="0" w:color="auto"/>
          </w:divBdr>
          <w:divsChild>
            <w:div w:id="1694262444">
              <w:marLeft w:val="0"/>
              <w:marRight w:val="0"/>
              <w:marTop w:val="0"/>
              <w:marBottom w:val="0"/>
              <w:divBdr>
                <w:top w:val="none" w:sz="0" w:space="0" w:color="auto"/>
                <w:left w:val="none" w:sz="0" w:space="0" w:color="auto"/>
                <w:bottom w:val="none" w:sz="0" w:space="0" w:color="auto"/>
                <w:right w:val="none" w:sz="0" w:space="0" w:color="auto"/>
              </w:divBdr>
            </w:div>
            <w:div w:id="1376195830">
              <w:marLeft w:val="0"/>
              <w:marRight w:val="0"/>
              <w:marTop w:val="0"/>
              <w:marBottom w:val="0"/>
              <w:divBdr>
                <w:top w:val="none" w:sz="0" w:space="0" w:color="auto"/>
                <w:left w:val="none" w:sz="0" w:space="0" w:color="auto"/>
                <w:bottom w:val="none" w:sz="0" w:space="0" w:color="auto"/>
                <w:right w:val="none" w:sz="0" w:space="0" w:color="auto"/>
              </w:divBdr>
            </w:div>
            <w:div w:id="924723869">
              <w:marLeft w:val="0"/>
              <w:marRight w:val="0"/>
              <w:marTop w:val="0"/>
              <w:marBottom w:val="0"/>
              <w:divBdr>
                <w:top w:val="none" w:sz="0" w:space="0" w:color="auto"/>
                <w:left w:val="none" w:sz="0" w:space="0" w:color="auto"/>
                <w:bottom w:val="none" w:sz="0" w:space="0" w:color="auto"/>
                <w:right w:val="none" w:sz="0" w:space="0" w:color="auto"/>
              </w:divBdr>
            </w:div>
            <w:div w:id="1559319096">
              <w:marLeft w:val="0"/>
              <w:marRight w:val="0"/>
              <w:marTop w:val="0"/>
              <w:marBottom w:val="0"/>
              <w:divBdr>
                <w:top w:val="none" w:sz="0" w:space="0" w:color="auto"/>
                <w:left w:val="none" w:sz="0" w:space="0" w:color="auto"/>
                <w:bottom w:val="none" w:sz="0" w:space="0" w:color="auto"/>
                <w:right w:val="none" w:sz="0" w:space="0" w:color="auto"/>
              </w:divBdr>
            </w:div>
            <w:div w:id="1331643866">
              <w:marLeft w:val="0"/>
              <w:marRight w:val="0"/>
              <w:marTop w:val="0"/>
              <w:marBottom w:val="0"/>
              <w:divBdr>
                <w:top w:val="none" w:sz="0" w:space="0" w:color="auto"/>
                <w:left w:val="none" w:sz="0" w:space="0" w:color="auto"/>
                <w:bottom w:val="none" w:sz="0" w:space="0" w:color="auto"/>
                <w:right w:val="none" w:sz="0" w:space="0" w:color="auto"/>
              </w:divBdr>
            </w:div>
            <w:div w:id="1253008022">
              <w:marLeft w:val="0"/>
              <w:marRight w:val="0"/>
              <w:marTop w:val="0"/>
              <w:marBottom w:val="0"/>
              <w:divBdr>
                <w:top w:val="none" w:sz="0" w:space="0" w:color="auto"/>
                <w:left w:val="none" w:sz="0" w:space="0" w:color="auto"/>
                <w:bottom w:val="none" w:sz="0" w:space="0" w:color="auto"/>
                <w:right w:val="none" w:sz="0" w:space="0" w:color="auto"/>
              </w:divBdr>
            </w:div>
            <w:div w:id="1239052236">
              <w:marLeft w:val="0"/>
              <w:marRight w:val="0"/>
              <w:marTop w:val="0"/>
              <w:marBottom w:val="0"/>
              <w:divBdr>
                <w:top w:val="none" w:sz="0" w:space="0" w:color="auto"/>
                <w:left w:val="none" w:sz="0" w:space="0" w:color="auto"/>
                <w:bottom w:val="none" w:sz="0" w:space="0" w:color="auto"/>
                <w:right w:val="none" w:sz="0" w:space="0" w:color="auto"/>
              </w:divBdr>
            </w:div>
            <w:div w:id="253631826">
              <w:marLeft w:val="0"/>
              <w:marRight w:val="0"/>
              <w:marTop w:val="0"/>
              <w:marBottom w:val="0"/>
              <w:divBdr>
                <w:top w:val="none" w:sz="0" w:space="0" w:color="auto"/>
                <w:left w:val="none" w:sz="0" w:space="0" w:color="auto"/>
                <w:bottom w:val="none" w:sz="0" w:space="0" w:color="auto"/>
                <w:right w:val="none" w:sz="0" w:space="0" w:color="auto"/>
              </w:divBdr>
            </w:div>
            <w:div w:id="1707950351">
              <w:marLeft w:val="0"/>
              <w:marRight w:val="0"/>
              <w:marTop w:val="0"/>
              <w:marBottom w:val="0"/>
              <w:divBdr>
                <w:top w:val="none" w:sz="0" w:space="0" w:color="auto"/>
                <w:left w:val="none" w:sz="0" w:space="0" w:color="auto"/>
                <w:bottom w:val="none" w:sz="0" w:space="0" w:color="auto"/>
                <w:right w:val="none" w:sz="0" w:space="0" w:color="auto"/>
              </w:divBdr>
            </w:div>
            <w:div w:id="1916470963">
              <w:marLeft w:val="0"/>
              <w:marRight w:val="0"/>
              <w:marTop w:val="0"/>
              <w:marBottom w:val="0"/>
              <w:divBdr>
                <w:top w:val="none" w:sz="0" w:space="0" w:color="auto"/>
                <w:left w:val="none" w:sz="0" w:space="0" w:color="auto"/>
                <w:bottom w:val="none" w:sz="0" w:space="0" w:color="auto"/>
                <w:right w:val="none" w:sz="0" w:space="0" w:color="auto"/>
              </w:divBdr>
            </w:div>
            <w:div w:id="2820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0152">
      <w:bodyDiv w:val="1"/>
      <w:marLeft w:val="0"/>
      <w:marRight w:val="0"/>
      <w:marTop w:val="0"/>
      <w:marBottom w:val="0"/>
      <w:divBdr>
        <w:top w:val="none" w:sz="0" w:space="0" w:color="auto"/>
        <w:left w:val="none" w:sz="0" w:space="0" w:color="auto"/>
        <w:bottom w:val="none" w:sz="0" w:space="0" w:color="auto"/>
        <w:right w:val="none" w:sz="0" w:space="0" w:color="auto"/>
      </w:divBdr>
    </w:div>
    <w:div w:id="670596998">
      <w:bodyDiv w:val="1"/>
      <w:marLeft w:val="0"/>
      <w:marRight w:val="0"/>
      <w:marTop w:val="0"/>
      <w:marBottom w:val="0"/>
      <w:divBdr>
        <w:top w:val="none" w:sz="0" w:space="0" w:color="auto"/>
        <w:left w:val="none" w:sz="0" w:space="0" w:color="auto"/>
        <w:bottom w:val="none" w:sz="0" w:space="0" w:color="auto"/>
        <w:right w:val="none" w:sz="0" w:space="0" w:color="auto"/>
      </w:divBdr>
    </w:div>
    <w:div w:id="922690373">
      <w:bodyDiv w:val="1"/>
      <w:marLeft w:val="0"/>
      <w:marRight w:val="0"/>
      <w:marTop w:val="0"/>
      <w:marBottom w:val="0"/>
      <w:divBdr>
        <w:top w:val="none" w:sz="0" w:space="0" w:color="auto"/>
        <w:left w:val="none" w:sz="0" w:space="0" w:color="auto"/>
        <w:bottom w:val="none" w:sz="0" w:space="0" w:color="auto"/>
        <w:right w:val="none" w:sz="0" w:space="0" w:color="auto"/>
      </w:divBdr>
      <w:divsChild>
        <w:div w:id="362707743">
          <w:marLeft w:val="0"/>
          <w:marRight w:val="0"/>
          <w:marTop w:val="0"/>
          <w:marBottom w:val="0"/>
          <w:divBdr>
            <w:top w:val="none" w:sz="0" w:space="0" w:color="auto"/>
            <w:left w:val="none" w:sz="0" w:space="0" w:color="auto"/>
            <w:bottom w:val="none" w:sz="0" w:space="0" w:color="auto"/>
            <w:right w:val="none" w:sz="0" w:space="0" w:color="auto"/>
          </w:divBdr>
          <w:divsChild>
            <w:div w:id="122240299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Rhodes</dc:creator>
  <cp:keywords/>
  <dc:description/>
  <cp:lastModifiedBy>Randall Rhodes</cp:lastModifiedBy>
  <cp:revision>3</cp:revision>
  <cp:lastPrinted>2023-04-27T07:49:00Z</cp:lastPrinted>
  <dcterms:created xsi:type="dcterms:W3CDTF">2024-03-13T09:27:00Z</dcterms:created>
  <dcterms:modified xsi:type="dcterms:W3CDTF">2024-03-13T09:28:00Z</dcterms:modified>
</cp:coreProperties>
</file>